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1B" w:rsidRPr="00027C02" w:rsidRDefault="00611A1B" w:rsidP="00611A1B">
      <w:pPr>
        <w:jc w:val="center"/>
        <w:rPr>
          <w:b/>
          <w:sz w:val="28"/>
          <w:szCs w:val="28"/>
        </w:rPr>
      </w:pPr>
      <w:r w:rsidRPr="00027C02">
        <w:rPr>
          <w:b/>
          <w:sz w:val="28"/>
          <w:szCs w:val="28"/>
        </w:rPr>
        <w:t>ТЕРРИТОРИАЛЬНАЯ ИЗБИРАТЕЛЬНАЯ КОМИССИЯ</w:t>
      </w:r>
    </w:p>
    <w:p w:rsidR="00611A1B" w:rsidRPr="00027C02" w:rsidRDefault="00F65B6C" w:rsidP="00611A1B">
      <w:pPr>
        <w:jc w:val="center"/>
        <w:rPr>
          <w:b/>
          <w:sz w:val="28"/>
          <w:szCs w:val="28"/>
        </w:rPr>
      </w:pPr>
      <w:r w:rsidRPr="00027C02">
        <w:rPr>
          <w:b/>
          <w:sz w:val="28"/>
          <w:szCs w:val="28"/>
        </w:rPr>
        <w:t>МУЕЗЕРСКОГО РАЙОНА</w:t>
      </w:r>
    </w:p>
    <w:p w:rsidR="00611A1B" w:rsidRDefault="00611A1B" w:rsidP="00611A1B">
      <w:pPr>
        <w:jc w:val="center"/>
        <w:rPr>
          <w:sz w:val="28"/>
          <w:szCs w:val="28"/>
        </w:rPr>
      </w:pPr>
    </w:p>
    <w:p w:rsidR="00611A1B" w:rsidRPr="004666D5" w:rsidRDefault="00611A1B" w:rsidP="00611A1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666D5">
        <w:rPr>
          <w:b/>
          <w:sz w:val="28"/>
          <w:szCs w:val="28"/>
        </w:rPr>
        <w:t>РЕШЕНИЕ</w:t>
      </w:r>
    </w:p>
    <w:p w:rsidR="00611A1B" w:rsidRDefault="00611A1B" w:rsidP="00611A1B">
      <w:pPr>
        <w:jc w:val="center"/>
        <w:rPr>
          <w:sz w:val="28"/>
          <w:szCs w:val="28"/>
        </w:rPr>
      </w:pPr>
    </w:p>
    <w:p w:rsidR="00611A1B" w:rsidRDefault="00290FBC" w:rsidP="00611A1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3F63">
        <w:rPr>
          <w:sz w:val="28"/>
          <w:szCs w:val="28"/>
        </w:rPr>
        <w:t>0</w:t>
      </w:r>
      <w:r w:rsidR="00D44D6D">
        <w:rPr>
          <w:sz w:val="28"/>
          <w:szCs w:val="28"/>
        </w:rPr>
        <w:t xml:space="preserve">  августа</w:t>
      </w:r>
      <w:r w:rsidR="00F65B6C">
        <w:rPr>
          <w:sz w:val="28"/>
          <w:szCs w:val="28"/>
        </w:rPr>
        <w:t xml:space="preserve"> </w:t>
      </w:r>
      <w:r w:rsidR="00611A1B">
        <w:rPr>
          <w:sz w:val="28"/>
          <w:szCs w:val="28"/>
        </w:rPr>
        <w:t>20</w:t>
      </w:r>
      <w:r w:rsidR="004666D5">
        <w:rPr>
          <w:sz w:val="28"/>
          <w:szCs w:val="28"/>
        </w:rPr>
        <w:t>2</w:t>
      </w:r>
      <w:r w:rsidR="003A3F63">
        <w:rPr>
          <w:sz w:val="28"/>
          <w:szCs w:val="28"/>
        </w:rPr>
        <w:t>3</w:t>
      </w:r>
      <w:r w:rsidR="00611A1B">
        <w:rPr>
          <w:sz w:val="28"/>
          <w:szCs w:val="28"/>
        </w:rPr>
        <w:tab/>
      </w:r>
      <w:r w:rsidR="00611A1B">
        <w:rPr>
          <w:sz w:val="28"/>
          <w:szCs w:val="28"/>
        </w:rPr>
        <w:tab/>
      </w:r>
      <w:r w:rsidR="00611A1B">
        <w:rPr>
          <w:sz w:val="28"/>
          <w:szCs w:val="28"/>
        </w:rPr>
        <w:tab/>
      </w:r>
      <w:r w:rsidR="00611A1B">
        <w:rPr>
          <w:sz w:val="28"/>
          <w:szCs w:val="28"/>
        </w:rPr>
        <w:tab/>
      </w:r>
      <w:r w:rsidR="00611A1B">
        <w:rPr>
          <w:sz w:val="28"/>
          <w:szCs w:val="28"/>
        </w:rPr>
        <w:tab/>
      </w:r>
      <w:r w:rsidR="004666D5">
        <w:rPr>
          <w:sz w:val="28"/>
          <w:szCs w:val="28"/>
        </w:rPr>
        <w:t xml:space="preserve">     </w:t>
      </w:r>
      <w:r w:rsidR="00611A1B">
        <w:rPr>
          <w:sz w:val="28"/>
          <w:szCs w:val="28"/>
        </w:rPr>
        <w:tab/>
      </w:r>
      <w:r w:rsidR="002D7C89">
        <w:rPr>
          <w:sz w:val="28"/>
          <w:szCs w:val="28"/>
        </w:rPr>
        <w:t xml:space="preserve">            </w:t>
      </w:r>
      <w:r w:rsidR="00611A1B">
        <w:rPr>
          <w:sz w:val="28"/>
          <w:szCs w:val="28"/>
        </w:rPr>
        <w:tab/>
      </w:r>
      <w:r w:rsidR="00D44D6D">
        <w:rPr>
          <w:sz w:val="28"/>
          <w:szCs w:val="28"/>
        </w:rPr>
        <w:t xml:space="preserve">       </w:t>
      </w:r>
      <w:r w:rsidR="003A3F63">
        <w:rPr>
          <w:sz w:val="28"/>
          <w:szCs w:val="28"/>
        </w:rPr>
        <w:t xml:space="preserve">     </w:t>
      </w:r>
      <w:r w:rsidR="00D44D6D">
        <w:rPr>
          <w:sz w:val="28"/>
          <w:szCs w:val="28"/>
        </w:rPr>
        <w:t xml:space="preserve">    </w:t>
      </w:r>
      <w:r w:rsidR="00611A1B">
        <w:rPr>
          <w:sz w:val="28"/>
          <w:szCs w:val="28"/>
        </w:rPr>
        <w:t>№</w:t>
      </w:r>
      <w:r w:rsidR="00D44D6D">
        <w:rPr>
          <w:sz w:val="28"/>
          <w:szCs w:val="28"/>
        </w:rPr>
        <w:t xml:space="preserve"> </w:t>
      </w:r>
      <w:r w:rsidR="003A3F63">
        <w:rPr>
          <w:sz w:val="28"/>
          <w:szCs w:val="28"/>
        </w:rPr>
        <w:t>62</w:t>
      </w:r>
      <w:r w:rsidR="00AE3ED9">
        <w:rPr>
          <w:sz w:val="28"/>
          <w:szCs w:val="28"/>
        </w:rPr>
        <w:t>/</w:t>
      </w:r>
      <w:r w:rsidR="003A3F63">
        <w:rPr>
          <w:sz w:val="28"/>
          <w:szCs w:val="28"/>
        </w:rPr>
        <w:t>289</w:t>
      </w:r>
      <w:r w:rsidR="00027C02">
        <w:rPr>
          <w:sz w:val="28"/>
          <w:szCs w:val="28"/>
        </w:rPr>
        <w:t>-</w:t>
      </w:r>
      <w:r w:rsidR="00D61868">
        <w:rPr>
          <w:sz w:val="28"/>
          <w:szCs w:val="28"/>
        </w:rPr>
        <w:t>05</w:t>
      </w:r>
      <w:r w:rsidR="00611A1B">
        <w:rPr>
          <w:sz w:val="28"/>
          <w:szCs w:val="28"/>
        </w:rPr>
        <w:tab/>
      </w:r>
    </w:p>
    <w:p w:rsidR="00611A1B" w:rsidRDefault="00611A1B" w:rsidP="00611A1B">
      <w:pPr>
        <w:jc w:val="center"/>
        <w:rPr>
          <w:sz w:val="28"/>
          <w:szCs w:val="28"/>
        </w:rPr>
      </w:pPr>
    </w:p>
    <w:p w:rsidR="00611A1B" w:rsidRDefault="00611A1B" w:rsidP="00611A1B">
      <w:pPr>
        <w:jc w:val="center"/>
        <w:rPr>
          <w:sz w:val="28"/>
          <w:szCs w:val="28"/>
        </w:rPr>
      </w:pPr>
    </w:p>
    <w:p w:rsidR="00AE3ED9" w:rsidRPr="00AE3ED9" w:rsidRDefault="00AE3ED9" w:rsidP="00AE3E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D9">
        <w:rPr>
          <w:rFonts w:ascii="Times New Roman" w:hAnsi="Times New Roman" w:cs="Times New Roman"/>
          <w:b/>
          <w:sz w:val="28"/>
          <w:szCs w:val="28"/>
        </w:rPr>
        <w:t>О предложении кандидатур</w:t>
      </w:r>
      <w:r w:rsidR="001E2670">
        <w:rPr>
          <w:rFonts w:ascii="Times New Roman" w:hAnsi="Times New Roman" w:cs="Times New Roman"/>
          <w:b/>
          <w:sz w:val="28"/>
          <w:szCs w:val="28"/>
        </w:rPr>
        <w:t>ы</w:t>
      </w:r>
      <w:r w:rsidRPr="00AE3ED9">
        <w:rPr>
          <w:rFonts w:ascii="Times New Roman" w:hAnsi="Times New Roman" w:cs="Times New Roman"/>
          <w:b/>
          <w:sz w:val="28"/>
          <w:szCs w:val="28"/>
        </w:rPr>
        <w:t xml:space="preserve"> для зачисления в резерв</w:t>
      </w:r>
    </w:p>
    <w:p w:rsidR="00AE3ED9" w:rsidRPr="00AE3ED9" w:rsidRDefault="00AE3ED9" w:rsidP="00AE3E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D9">
        <w:rPr>
          <w:rFonts w:ascii="Times New Roman" w:hAnsi="Times New Roman" w:cs="Times New Roman"/>
          <w:b/>
          <w:sz w:val="28"/>
          <w:szCs w:val="28"/>
        </w:rPr>
        <w:t>состав</w:t>
      </w:r>
      <w:r w:rsidR="003A3F63">
        <w:rPr>
          <w:rFonts w:ascii="Times New Roman" w:hAnsi="Times New Roman" w:cs="Times New Roman"/>
          <w:b/>
          <w:sz w:val="28"/>
          <w:szCs w:val="28"/>
        </w:rPr>
        <w:t>а</w:t>
      </w:r>
      <w:r w:rsidRPr="00AE3ED9">
        <w:rPr>
          <w:rFonts w:ascii="Times New Roman" w:hAnsi="Times New Roman" w:cs="Times New Roman"/>
          <w:b/>
          <w:sz w:val="28"/>
          <w:szCs w:val="28"/>
        </w:rPr>
        <w:t xml:space="preserve"> участков</w:t>
      </w:r>
      <w:r w:rsidR="003A3F63">
        <w:rPr>
          <w:rFonts w:ascii="Times New Roman" w:hAnsi="Times New Roman" w:cs="Times New Roman"/>
          <w:b/>
          <w:sz w:val="28"/>
          <w:szCs w:val="28"/>
        </w:rPr>
        <w:t>ой</w:t>
      </w:r>
      <w:r w:rsidRPr="00AE3ED9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3A3F63">
        <w:rPr>
          <w:rFonts w:ascii="Times New Roman" w:hAnsi="Times New Roman" w:cs="Times New Roman"/>
          <w:b/>
          <w:sz w:val="28"/>
          <w:szCs w:val="28"/>
        </w:rPr>
        <w:t>и</w:t>
      </w:r>
      <w:r w:rsidR="001E2670">
        <w:rPr>
          <w:rFonts w:ascii="Times New Roman" w:hAnsi="Times New Roman" w:cs="Times New Roman"/>
          <w:b/>
          <w:sz w:val="28"/>
          <w:szCs w:val="28"/>
        </w:rPr>
        <w:t xml:space="preserve"> № 32</w:t>
      </w:r>
      <w:r w:rsidR="003A3F63">
        <w:rPr>
          <w:rFonts w:ascii="Times New Roman" w:hAnsi="Times New Roman" w:cs="Times New Roman"/>
          <w:b/>
          <w:sz w:val="28"/>
          <w:szCs w:val="28"/>
        </w:rPr>
        <w:t>5</w:t>
      </w:r>
    </w:p>
    <w:p w:rsidR="00AE3ED9" w:rsidRPr="00AE3ED9" w:rsidRDefault="00AE3ED9" w:rsidP="00AE3E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D9" w:rsidRPr="00AE3ED9" w:rsidRDefault="00AE3ED9" w:rsidP="00AE3ED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D9">
        <w:rPr>
          <w:rFonts w:ascii="Times New Roman" w:hAnsi="Times New Roman" w:cs="Times New Roman"/>
          <w:sz w:val="28"/>
          <w:szCs w:val="28"/>
        </w:rPr>
        <w:t xml:space="preserve">На  основании  </w:t>
      </w:r>
      <w:hyperlink r:id="rId5" w:history="1">
        <w:r w:rsidRPr="00AE3ED9">
          <w:rPr>
            <w:rFonts w:ascii="Times New Roman" w:hAnsi="Times New Roman" w:cs="Times New Roman"/>
            <w:sz w:val="28"/>
            <w:szCs w:val="28"/>
          </w:rPr>
          <w:t>пункта 9  статьи  26</w:t>
        </w:r>
      </w:hyperlink>
      <w:r w:rsidRPr="00AE3ED9">
        <w:rPr>
          <w:rFonts w:ascii="Times New Roman" w:hAnsi="Times New Roman" w:cs="Times New Roman"/>
          <w:sz w:val="28"/>
          <w:szCs w:val="28"/>
        </w:rPr>
        <w:t xml:space="preserve"> </w:t>
      </w:r>
      <w:r w:rsidR="000C0387">
        <w:rPr>
          <w:rFonts w:ascii="Times New Roman" w:hAnsi="Times New Roman" w:cs="Times New Roman"/>
          <w:sz w:val="28"/>
          <w:szCs w:val="28"/>
        </w:rPr>
        <w:t xml:space="preserve"> и пункта 5 статьи 27 </w:t>
      </w:r>
      <w:r w:rsidRPr="00AE3ED9">
        <w:rPr>
          <w:rFonts w:ascii="Times New Roman" w:hAnsi="Times New Roman" w:cs="Times New Roman"/>
          <w:sz w:val="28"/>
          <w:szCs w:val="28"/>
        </w:rPr>
        <w:t xml:space="preserve">Федерального закона  "Об  основных  гарантиях  избирательных  прав  и права на участие в референдуме  граждан  Российской  Федерации", </w:t>
      </w:r>
      <w:r w:rsidR="00376DE4" w:rsidRPr="00376DE4">
        <w:rPr>
          <w:rFonts w:ascii="Times New Roman" w:hAnsi="Times New Roman" w:cs="Times New Roman"/>
          <w:sz w:val="28"/>
          <w:szCs w:val="28"/>
        </w:rPr>
        <w:t>в соответствии с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 (в редакции от 1 июня 2023 года № 116/923-7)</w:t>
      </w:r>
      <w:r w:rsidR="00376DE4">
        <w:rPr>
          <w:rFonts w:ascii="Times New Roman" w:hAnsi="Times New Roman" w:cs="Times New Roman"/>
          <w:sz w:val="28"/>
          <w:szCs w:val="28"/>
        </w:rPr>
        <w:t xml:space="preserve">, </w:t>
      </w:r>
      <w:r w:rsidRPr="00AE3ED9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Муезерского района </w:t>
      </w:r>
      <w:r w:rsidRPr="00AE3ED9">
        <w:rPr>
          <w:rFonts w:ascii="Times New Roman" w:hAnsi="Times New Roman" w:cs="Times New Roman"/>
          <w:sz w:val="28"/>
          <w:szCs w:val="28"/>
        </w:rPr>
        <w:t>решила:</w:t>
      </w:r>
    </w:p>
    <w:p w:rsidR="00AE3ED9" w:rsidRDefault="00AE3ED9" w:rsidP="00AE3ED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D9">
        <w:rPr>
          <w:rFonts w:ascii="Times New Roman" w:hAnsi="Times New Roman" w:cs="Times New Roman"/>
          <w:sz w:val="28"/>
          <w:szCs w:val="28"/>
        </w:rPr>
        <w:t>1. Предложить для зачисления в резерв состав</w:t>
      </w:r>
      <w:r w:rsidR="00D44D6D">
        <w:rPr>
          <w:rFonts w:ascii="Times New Roman" w:hAnsi="Times New Roman" w:cs="Times New Roman"/>
          <w:sz w:val="28"/>
          <w:szCs w:val="28"/>
        </w:rPr>
        <w:t>а</w:t>
      </w:r>
      <w:r w:rsidRPr="00AE3ED9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D44D6D">
        <w:rPr>
          <w:rFonts w:ascii="Times New Roman" w:hAnsi="Times New Roman" w:cs="Times New Roman"/>
          <w:sz w:val="28"/>
          <w:szCs w:val="28"/>
        </w:rPr>
        <w:t>ой</w:t>
      </w:r>
      <w:r w:rsidRPr="00AE3ED9">
        <w:rPr>
          <w:rFonts w:ascii="Times New Roman" w:hAnsi="Times New Roman" w:cs="Times New Roman"/>
          <w:sz w:val="28"/>
          <w:szCs w:val="28"/>
        </w:rPr>
        <w:t xml:space="preserve"> комиссий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30DC0">
        <w:rPr>
          <w:rFonts w:ascii="Times New Roman" w:hAnsi="Times New Roman" w:cs="Times New Roman"/>
          <w:sz w:val="28"/>
          <w:szCs w:val="28"/>
        </w:rPr>
        <w:t>32</w:t>
      </w:r>
      <w:r w:rsidR="003A3F63">
        <w:rPr>
          <w:rFonts w:ascii="Times New Roman" w:hAnsi="Times New Roman" w:cs="Times New Roman"/>
          <w:sz w:val="28"/>
          <w:szCs w:val="28"/>
        </w:rPr>
        <w:t>5</w:t>
      </w:r>
      <w:r w:rsidR="00D44D6D">
        <w:rPr>
          <w:rFonts w:ascii="Times New Roman" w:hAnsi="Times New Roman" w:cs="Times New Roman"/>
          <w:sz w:val="28"/>
          <w:szCs w:val="28"/>
        </w:rPr>
        <w:t xml:space="preserve"> </w:t>
      </w:r>
      <w:r w:rsidR="001E2670">
        <w:rPr>
          <w:rFonts w:ascii="Times New Roman" w:hAnsi="Times New Roman" w:cs="Times New Roman"/>
          <w:sz w:val="28"/>
          <w:szCs w:val="28"/>
        </w:rPr>
        <w:t xml:space="preserve">кандидатуру </w:t>
      </w:r>
      <w:bookmarkStart w:id="0" w:name="_GoBack"/>
      <w:bookmarkEnd w:id="0"/>
      <w:r w:rsidR="003A3F63">
        <w:rPr>
          <w:rFonts w:ascii="Times New Roman" w:hAnsi="Times New Roman" w:cs="Times New Roman"/>
          <w:sz w:val="28"/>
          <w:szCs w:val="28"/>
        </w:rPr>
        <w:t>Даниловой Елены Юрьевны</w:t>
      </w:r>
      <w:r w:rsidR="00D44D6D">
        <w:rPr>
          <w:rFonts w:ascii="Times New Roman" w:hAnsi="Times New Roman" w:cs="Times New Roman"/>
          <w:sz w:val="28"/>
          <w:szCs w:val="28"/>
        </w:rPr>
        <w:t xml:space="preserve">, дата рождения </w:t>
      </w:r>
      <w:r w:rsidR="003A3F63">
        <w:rPr>
          <w:rFonts w:ascii="Times New Roman" w:hAnsi="Times New Roman" w:cs="Times New Roman"/>
          <w:sz w:val="28"/>
          <w:szCs w:val="28"/>
        </w:rPr>
        <w:t>06</w:t>
      </w:r>
      <w:r w:rsidR="00D44D6D">
        <w:rPr>
          <w:rFonts w:ascii="Times New Roman" w:hAnsi="Times New Roman" w:cs="Times New Roman"/>
          <w:sz w:val="28"/>
          <w:szCs w:val="28"/>
        </w:rPr>
        <w:t xml:space="preserve"> </w:t>
      </w:r>
      <w:r w:rsidR="003A3F63">
        <w:rPr>
          <w:rFonts w:ascii="Times New Roman" w:hAnsi="Times New Roman" w:cs="Times New Roman"/>
          <w:sz w:val="28"/>
          <w:szCs w:val="28"/>
        </w:rPr>
        <w:t>сентября</w:t>
      </w:r>
      <w:r w:rsidR="00D44D6D">
        <w:rPr>
          <w:rFonts w:ascii="Times New Roman" w:hAnsi="Times New Roman" w:cs="Times New Roman"/>
          <w:sz w:val="28"/>
          <w:szCs w:val="28"/>
        </w:rPr>
        <w:t xml:space="preserve"> 19</w:t>
      </w:r>
      <w:r w:rsidR="00290FBC">
        <w:rPr>
          <w:rFonts w:ascii="Times New Roman" w:hAnsi="Times New Roman" w:cs="Times New Roman"/>
          <w:sz w:val="28"/>
          <w:szCs w:val="28"/>
        </w:rPr>
        <w:t>7</w:t>
      </w:r>
      <w:r w:rsidR="003A3F63">
        <w:rPr>
          <w:rFonts w:ascii="Times New Roman" w:hAnsi="Times New Roman" w:cs="Times New Roman"/>
          <w:sz w:val="28"/>
          <w:szCs w:val="28"/>
        </w:rPr>
        <w:t>1</w:t>
      </w:r>
      <w:r w:rsidR="00D44D6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E3ED9" w:rsidRPr="00AE3ED9" w:rsidRDefault="00AE3ED9" w:rsidP="00AE3ED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D9">
        <w:rPr>
          <w:rFonts w:ascii="Times New Roman" w:hAnsi="Times New Roman" w:cs="Times New Roman"/>
          <w:sz w:val="28"/>
          <w:szCs w:val="28"/>
        </w:rPr>
        <w:t xml:space="preserve">2.  Направить  настоящее  решение и список кандидатур, предлагаемых для зачисления в резерв составов участковых комиссий, в </w:t>
      </w:r>
      <w:r w:rsidR="000D1A91">
        <w:rPr>
          <w:rFonts w:ascii="Times New Roman" w:hAnsi="Times New Roman" w:cs="Times New Roman"/>
          <w:sz w:val="28"/>
          <w:szCs w:val="28"/>
        </w:rPr>
        <w:t>И</w:t>
      </w:r>
      <w:r w:rsidRPr="00AE3ED9">
        <w:rPr>
          <w:rFonts w:ascii="Times New Roman" w:hAnsi="Times New Roman" w:cs="Times New Roman"/>
          <w:sz w:val="28"/>
          <w:szCs w:val="28"/>
        </w:rPr>
        <w:t>збирательную комиссию Республики Карелия.</w:t>
      </w:r>
    </w:p>
    <w:p w:rsidR="00A8207E" w:rsidRDefault="00A8207E" w:rsidP="00A8207E">
      <w:pPr>
        <w:jc w:val="both"/>
        <w:rPr>
          <w:sz w:val="28"/>
          <w:szCs w:val="28"/>
        </w:rPr>
      </w:pPr>
    </w:p>
    <w:p w:rsidR="00611A1B" w:rsidRDefault="00611A1B" w:rsidP="00611A1B">
      <w:pPr>
        <w:jc w:val="both"/>
        <w:rPr>
          <w:sz w:val="28"/>
          <w:szCs w:val="28"/>
        </w:rPr>
      </w:pPr>
    </w:p>
    <w:p w:rsidR="00611A1B" w:rsidRDefault="00611A1B" w:rsidP="00611A1B">
      <w:pPr>
        <w:jc w:val="both"/>
        <w:rPr>
          <w:sz w:val="28"/>
          <w:szCs w:val="28"/>
        </w:rPr>
      </w:pPr>
    </w:p>
    <w:p w:rsidR="00611A1B" w:rsidRDefault="00611A1B" w:rsidP="00611A1B">
      <w:pPr>
        <w:jc w:val="both"/>
        <w:rPr>
          <w:sz w:val="28"/>
          <w:szCs w:val="28"/>
        </w:rPr>
      </w:pPr>
    </w:p>
    <w:p w:rsidR="00027C02" w:rsidRDefault="00027C02" w:rsidP="00027C0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027C02" w:rsidRDefault="00027C02" w:rsidP="00027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  </w:t>
      </w:r>
      <w:r w:rsidR="001E267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C77B28">
        <w:rPr>
          <w:sz w:val="28"/>
          <w:szCs w:val="28"/>
        </w:rPr>
        <w:t xml:space="preserve">       </w:t>
      </w:r>
      <w:r w:rsidR="00C77B28" w:rsidRPr="00C77B28">
        <w:rPr>
          <w:sz w:val="28"/>
          <w:szCs w:val="28"/>
        </w:rPr>
        <w:t>О.М. Громова</w:t>
      </w:r>
    </w:p>
    <w:p w:rsidR="00027C02" w:rsidRDefault="00027C02" w:rsidP="00027C02">
      <w:pPr>
        <w:jc w:val="both"/>
        <w:rPr>
          <w:sz w:val="28"/>
          <w:szCs w:val="28"/>
        </w:rPr>
      </w:pPr>
    </w:p>
    <w:p w:rsidR="00027C02" w:rsidRDefault="00027C02" w:rsidP="00027C02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B00BF1" w:rsidRDefault="00027C02" w:rsidP="00027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  </w:t>
      </w:r>
      <w:r w:rsidR="00C77B2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77B28">
        <w:rPr>
          <w:sz w:val="28"/>
          <w:szCs w:val="28"/>
        </w:rPr>
        <w:t xml:space="preserve">     </w:t>
      </w:r>
      <w:r w:rsidR="003A3F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77B28">
        <w:rPr>
          <w:sz w:val="28"/>
          <w:szCs w:val="28"/>
        </w:rPr>
        <w:t>Т.В. Лисовская</w:t>
      </w:r>
    </w:p>
    <w:p w:rsidR="00933E4A" w:rsidRDefault="00933E4A" w:rsidP="00B00BF1">
      <w:pPr>
        <w:jc w:val="right"/>
        <w:rPr>
          <w:sz w:val="24"/>
          <w:szCs w:val="24"/>
        </w:rPr>
      </w:pPr>
    </w:p>
    <w:p w:rsidR="00C77B28" w:rsidRDefault="00C77B28" w:rsidP="00B00BF1">
      <w:pPr>
        <w:jc w:val="right"/>
        <w:rPr>
          <w:sz w:val="24"/>
          <w:szCs w:val="24"/>
        </w:rPr>
      </w:pPr>
    </w:p>
    <w:sectPr w:rsidR="00C77B28" w:rsidSect="003A3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C7867"/>
    <w:multiLevelType w:val="hybridMultilevel"/>
    <w:tmpl w:val="29A86064"/>
    <w:lvl w:ilvl="0" w:tplc="B7720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1C00A0"/>
    <w:multiLevelType w:val="hybridMultilevel"/>
    <w:tmpl w:val="AD80AA64"/>
    <w:lvl w:ilvl="0" w:tplc="4D3E9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FF3BAA"/>
    <w:multiLevelType w:val="hybridMultilevel"/>
    <w:tmpl w:val="3830012E"/>
    <w:lvl w:ilvl="0" w:tplc="63E01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A1B"/>
    <w:rsid w:val="00023AE7"/>
    <w:rsid w:val="00027C02"/>
    <w:rsid w:val="000471B3"/>
    <w:rsid w:val="000A337B"/>
    <w:rsid w:val="000C0387"/>
    <w:rsid w:val="000C0D4D"/>
    <w:rsid w:val="000C56DE"/>
    <w:rsid w:val="000D1A91"/>
    <w:rsid w:val="00112AEA"/>
    <w:rsid w:val="001138DE"/>
    <w:rsid w:val="00145FFF"/>
    <w:rsid w:val="00174E59"/>
    <w:rsid w:val="001D4F12"/>
    <w:rsid w:val="001E2670"/>
    <w:rsid w:val="00281C2B"/>
    <w:rsid w:val="00285477"/>
    <w:rsid w:val="00290FBC"/>
    <w:rsid w:val="002A466C"/>
    <w:rsid w:val="002D7C89"/>
    <w:rsid w:val="002E2480"/>
    <w:rsid w:val="00330DC0"/>
    <w:rsid w:val="00376DE4"/>
    <w:rsid w:val="003A394A"/>
    <w:rsid w:val="003A3F63"/>
    <w:rsid w:val="003A4CF6"/>
    <w:rsid w:val="003A6787"/>
    <w:rsid w:val="003D0921"/>
    <w:rsid w:val="003F22BD"/>
    <w:rsid w:val="00401F23"/>
    <w:rsid w:val="004312CB"/>
    <w:rsid w:val="00432932"/>
    <w:rsid w:val="00446731"/>
    <w:rsid w:val="0045396F"/>
    <w:rsid w:val="004666D5"/>
    <w:rsid w:val="004A6BB7"/>
    <w:rsid w:val="00551192"/>
    <w:rsid w:val="005C4FA7"/>
    <w:rsid w:val="005E22BE"/>
    <w:rsid w:val="005F0335"/>
    <w:rsid w:val="00611A1B"/>
    <w:rsid w:val="00613B3C"/>
    <w:rsid w:val="00683145"/>
    <w:rsid w:val="006A53C9"/>
    <w:rsid w:val="00706E8E"/>
    <w:rsid w:val="007538FE"/>
    <w:rsid w:val="00753C2F"/>
    <w:rsid w:val="00771982"/>
    <w:rsid w:val="007A397B"/>
    <w:rsid w:val="0088596B"/>
    <w:rsid w:val="008E77D0"/>
    <w:rsid w:val="008F517A"/>
    <w:rsid w:val="00933E4A"/>
    <w:rsid w:val="009910D4"/>
    <w:rsid w:val="00A24BF6"/>
    <w:rsid w:val="00A8207E"/>
    <w:rsid w:val="00AE3ED9"/>
    <w:rsid w:val="00AE7AA3"/>
    <w:rsid w:val="00B00BF1"/>
    <w:rsid w:val="00B14B83"/>
    <w:rsid w:val="00B44AF8"/>
    <w:rsid w:val="00B70271"/>
    <w:rsid w:val="00B8589B"/>
    <w:rsid w:val="00BD1C64"/>
    <w:rsid w:val="00C6122F"/>
    <w:rsid w:val="00C77B28"/>
    <w:rsid w:val="00C9762B"/>
    <w:rsid w:val="00CC07D3"/>
    <w:rsid w:val="00D44D6D"/>
    <w:rsid w:val="00D457F1"/>
    <w:rsid w:val="00D61868"/>
    <w:rsid w:val="00D730D2"/>
    <w:rsid w:val="00D73ED3"/>
    <w:rsid w:val="00D861DE"/>
    <w:rsid w:val="00DC1B92"/>
    <w:rsid w:val="00DE2B79"/>
    <w:rsid w:val="00E02F9A"/>
    <w:rsid w:val="00E356DC"/>
    <w:rsid w:val="00E50B64"/>
    <w:rsid w:val="00E50EE2"/>
    <w:rsid w:val="00EC627E"/>
    <w:rsid w:val="00EE463A"/>
    <w:rsid w:val="00EF0B59"/>
    <w:rsid w:val="00EF21E7"/>
    <w:rsid w:val="00F16719"/>
    <w:rsid w:val="00F65B6C"/>
    <w:rsid w:val="00F8356D"/>
    <w:rsid w:val="00FB24F4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8515"/>
  <w15:docId w15:val="{52F37D5E-63E2-4158-B2F6-772B627A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A1B"/>
    <w:pPr>
      <w:ind w:left="720"/>
      <w:contextualSpacing/>
    </w:pPr>
  </w:style>
  <w:style w:type="paragraph" w:customStyle="1" w:styleId="ConsPlusNonformat">
    <w:name w:val="ConsPlusNonformat"/>
    <w:rsid w:val="00AE3E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00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C94FED6446047D80C019D33908DACE092F2AB189144B767AB7B49D059DC00C6E0DF84BDE6E5173H5z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CECRK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</dc:creator>
  <cp:lastModifiedBy>Татьяна Поттоева</cp:lastModifiedBy>
  <cp:revision>8</cp:revision>
  <cp:lastPrinted>2023-08-11T07:56:00Z</cp:lastPrinted>
  <dcterms:created xsi:type="dcterms:W3CDTF">2023-08-10T13:47:00Z</dcterms:created>
  <dcterms:modified xsi:type="dcterms:W3CDTF">2023-08-11T09:54:00Z</dcterms:modified>
</cp:coreProperties>
</file>