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33" w:rsidRDefault="00813F03" w:rsidP="00D96C79">
      <w:pPr>
        <w:rPr>
          <w:b/>
        </w:rPr>
      </w:pPr>
      <w:r>
        <w:rPr>
          <w:b/>
        </w:rPr>
        <w:t xml:space="preserve"> 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904C9C">
        <w:rPr>
          <w:b/>
          <w:sz w:val="28"/>
          <w:szCs w:val="28"/>
        </w:rPr>
        <w:t xml:space="preserve"> Р Е Ш Е Н И Е 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CC7CC1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904C9C" w:rsidRPr="008C3B1E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3</w:t>
      </w:r>
      <w:r w:rsidR="00904C9C" w:rsidRPr="008C3B1E">
        <w:rPr>
          <w:sz w:val="28"/>
          <w:szCs w:val="28"/>
        </w:rPr>
        <w:t xml:space="preserve"> года                                        </w:t>
      </w:r>
      <w:r w:rsidR="00CF15A9">
        <w:rPr>
          <w:sz w:val="28"/>
          <w:szCs w:val="28"/>
        </w:rPr>
        <w:t xml:space="preserve">                             № </w:t>
      </w:r>
      <w:bookmarkStart w:id="0" w:name="_GoBack"/>
      <w:bookmarkEnd w:id="0"/>
      <w:r>
        <w:rPr>
          <w:sz w:val="28"/>
          <w:szCs w:val="28"/>
        </w:rPr>
        <w:t>57</w:t>
      </w:r>
      <w:r w:rsidR="00904C9C" w:rsidRPr="008C3B1E">
        <w:rPr>
          <w:sz w:val="28"/>
          <w:szCs w:val="28"/>
        </w:rPr>
        <w:t>/</w:t>
      </w:r>
      <w:r w:rsidR="00CF15A9">
        <w:rPr>
          <w:sz w:val="28"/>
          <w:szCs w:val="28"/>
        </w:rPr>
        <w:t>262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                                            </w:t>
      </w: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904C9C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  <w:r w:rsidR="00047654">
        <w:rPr>
          <w:b/>
          <w:sz w:val="28"/>
          <w:szCs w:val="28"/>
        </w:rPr>
        <w:t>Главы</w:t>
      </w:r>
      <w:r w:rsidR="00904C9C">
        <w:rPr>
          <w:b/>
          <w:sz w:val="28"/>
          <w:szCs w:val="28"/>
        </w:rPr>
        <w:t xml:space="preserve"> </w:t>
      </w:r>
      <w:r w:rsidR="00904C9C" w:rsidRPr="00904C9C">
        <w:rPr>
          <w:b/>
          <w:sz w:val="28"/>
          <w:szCs w:val="28"/>
        </w:rPr>
        <w:t>на муниципальны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выбор</w:t>
      </w:r>
      <w:r w:rsidR="00047654">
        <w:rPr>
          <w:b/>
          <w:sz w:val="28"/>
          <w:szCs w:val="28"/>
        </w:rPr>
        <w:t>ах</w:t>
      </w:r>
      <w:r w:rsidR="00904C9C" w:rsidRPr="00904C9C">
        <w:rPr>
          <w:b/>
          <w:sz w:val="28"/>
          <w:szCs w:val="28"/>
        </w:rPr>
        <w:t>, назначенны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на 1</w:t>
      </w:r>
      <w:r w:rsidR="00CC7CC1">
        <w:rPr>
          <w:b/>
          <w:sz w:val="28"/>
          <w:szCs w:val="28"/>
        </w:rPr>
        <w:t>0</w:t>
      </w:r>
      <w:r w:rsidR="00904C9C" w:rsidRPr="00904C9C">
        <w:rPr>
          <w:b/>
          <w:sz w:val="28"/>
          <w:szCs w:val="28"/>
        </w:rPr>
        <w:t xml:space="preserve"> сентября 202</w:t>
      </w:r>
      <w:r w:rsidR="00CC7CC1">
        <w:rPr>
          <w:b/>
          <w:sz w:val="28"/>
          <w:szCs w:val="28"/>
        </w:rPr>
        <w:t>3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  <w:r w:rsidRPr="007940FC">
        <w:rPr>
          <w:b/>
          <w:i/>
          <w:sz w:val="28"/>
          <w:szCs w:val="28"/>
        </w:rPr>
        <w:t xml:space="preserve"> </w:t>
      </w: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BE54DE" w:rsidP="00BE54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2930" w:rsidRPr="00794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3833" w:rsidRPr="007940F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 </w:t>
      </w:r>
      <w:r w:rsidR="003B4D98" w:rsidRPr="007940FC">
        <w:rPr>
          <w:sz w:val="28"/>
          <w:szCs w:val="28"/>
        </w:rPr>
        <w:t>Территориальная и</w:t>
      </w:r>
      <w:r w:rsidR="00923833"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="00923833" w:rsidRPr="007940FC">
        <w:rPr>
          <w:sz w:val="28"/>
          <w:szCs w:val="28"/>
        </w:rPr>
        <w:t xml:space="preserve"> решила:</w:t>
      </w:r>
    </w:p>
    <w:p w:rsidR="00047654" w:rsidRP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 xml:space="preserve">. Утвердить образец заполнения подписного листа для сбора подписей избирателей в поддержку выдвижения (самовыдвижения) кандидата на должность главы </w:t>
      </w:r>
      <w:proofErr w:type="spellStart"/>
      <w:r w:rsidR="00CC7CC1">
        <w:rPr>
          <w:sz w:val="28"/>
          <w:szCs w:val="28"/>
        </w:rPr>
        <w:t>Пенингского</w:t>
      </w:r>
      <w:proofErr w:type="spellEnd"/>
      <w:r w:rsidRPr="00047654">
        <w:rPr>
          <w:sz w:val="28"/>
          <w:szCs w:val="28"/>
        </w:rPr>
        <w:t xml:space="preserve"> сельского поселения (Приложение № </w:t>
      </w: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).</w:t>
      </w:r>
    </w:p>
    <w:p w:rsidR="00923833" w:rsidRPr="007940FC" w:rsidRDefault="00CC7CC1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4D98" w:rsidRPr="007940FC">
        <w:rPr>
          <w:sz w:val="28"/>
          <w:szCs w:val="28"/>
        </w:rPr>
        <w:t>.</w:t>
      </w:r>
      <w:r w:rsidR="00904C9C">
        <w:rPr>
          <w:sz w:val="28"/>
          <w:szCs w:val="28"/>
        </w:rPr>
        <w:t xml:space="preserve"> </w:t>
      </w:r>
      <w:r w:rsidR="00904C9C" w:rsidRPr="00904C9C">
        <w:rPr>
          <w:sz w:val="28"/>
          <w:szCs w:val="28"/>
        </w:rPr>
        <w:t>Разместить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CC7CC1" w:rsidP="00904C9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904C9C" w:rsidRPr="00904C9C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904C9C" w:rsidRPr="00904C9C">
        <w:rPr>
          <w:sz w:val="28"/>
          <w:szCs w:val="28"/>
        </w:rPr>
        <w:t xml:space="preserve"> территориальной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   </w:t>
      </w:r>
      <w:r w:rsidR="00CC7CC1">
        <w:rPr>
          <w:sz w:val="28"/>
          <w:szCs w:val="28"/>
        </w:rPr>
        <w:t>Т.А. Поттоева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    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Секретарь территориальной</w:t>
      </w:r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Т.В. Лисовская</w:t>
      </w:r>
    </w:p>
    <w:p w:rsidR="00D55D76" w:rsidRDefault="00D55D76"/>
    <w:p w:rsidR="00D55D76" w:rsidRDefault="00D55D76"/>
    <w:p w:rsidR="00D55D76" w:rsidRDefault="00D55D76"/>
    <w:sectPr w:rsidR="00D55D76" w:rsidSect="0027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86D" w:rsidRDefault="0022186D">
      <w:r>
        <w:separator/>
      </w:r>
    </w:p>
  </w:endnote>
  <w:endnote w:type="continuationSeparator" w:id="0">
    <w:p w:rsidR="0022186D" w:rsidRDefault="0022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33" w:rsidRDefault="003E423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86D" w:rsidRDefault="0022186D">
      <w:r>
        <w:separator/>
      </w:r>
    </w:p>
  </w:footnote>
  <w:footnote w:type="continuationSeparator" w:id="0">
    <w:p w:rsidR="0022186D" w:rsidRDefault="0022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79" w:rsidRDefault="00276A79" w:rsidP="00E52648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47654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186D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1433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46E12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C7CC1"/>
    <w:rsid w:val="00CD20F9"/>
    <w:rsid w:val="00CF0ABC"/>
    <w:rsid w:val="00CF15A9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2DD3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3474C"/>
  <w14:defaultImageDpi w14:val="0"/>
  <w15:docId w15:val="{34C78A57-EC20-44E9-BB6F-FA75E123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22565-A72F-45B5-BBEE-20A2F9B3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Татьяна Поттоева</cp:lastModifiedBy>
  <cp:revision>6</cp:revision>
  <cp:lastPrinted>2018-06-21T12:06:00Z</cp:lastPrinted>
  <dcterms:created xsi:type="dcterms:W3CDTF">2022-07-01T07:22:00Z</dcterms:created>
  <dcterms:modified xsi:type="dcterms:W3CDTF">2023-06-29T11:24:00Z</dcterms:modified>
</cp:coreProperties>
</file>