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3A" w:rsidRPr="00006D3A" w:rsidRDefault="00316041">
      <w:pPr>
        <w:jc w:val="center"/>
        <w:rPr>
          <w:b/>
          <w:bCs/>
          <w:sz w:val="26"/>
          <w:szCs w:val="26"/>
        </w:rPr>
      </w:pPr>
      <w:r w:rsidRPr="00006D3A">
        <w:rPr>
          <w:b/>
          <w:bCs/>
          <w:sz w:val="26"/>
          <w:szCs w:val="26"/>
        </w:rPr>
        <w:t>ТЕРРИТОРИАЛЬНАЯ ИЗБИРАТЕЛЬНАЯ КОМИССИЯ</w:t>
      </w:r>
      <w:r w:rsidRPr="00006D3A">
        <w:rPr>
          <w:b/>
          <w:bCs/>
          <w:sz w:val="26"/>
          <w:szCs w:val="26"/>
        </w:rPr>
        <w:br/>
      </w:r>
      <w:r w:rsidR="002344BD" w:rsidRPr="00006D3A">
        <w:rPr>
          <w:b/>
          <w:bCs/>
          <w:sz w:val="26"/>
          <w:szCs w:val="26"/>
        </w:rPr>
        <w:t>МУЕЗЕРСКОГО РАЙОНА</w:t>
      </w:r>
      <w:r w:rsidRPr="00006D3A">
        <w:rPr>
          <w:b/>
          <w:bCs/>
          <w:sz w:val="26"/>
          <w:szCs w:val="26"/>
        </w:rPr>
        <w:br/>
      </w:r>
    </w:p>
    <w:p w:rsidR="00006D3A" w:rsidRPr="00006D3A" w:rsidRDefault="00006D3A">
      <w:pPr>
        <w:jc w:val="center"/>
        <w:rPr>
          <w:b/>
          <w:bCs/>
          <w:sz w:val="26"/>
          <w:szCs w:val="26"/>
        </w:rPr>
      </w:pPr>
    </w:p>
    <w:p w:rsidR="00316041" w:rsidRPr="00006D3A" w:rsidRDefault="00316041">
      <w:pPr>
        <w:jc w:val="center"/>
        <w:rPr>
          <w:b/>
          <w:bCs/>
          <w:sz w:val="26"/>
          <w:szCs w:val="26"/>
        </w:rPr>
      </w:pPr>
      <w:r w:rsidRPr="00006D3A">
        <w:rPr>
          <w:b/>
          <w:bCs/>
          <w:sz w:val="26"/>
          <w:szCs w:val="26"/>
        </w:rPr>
        <w:t>РЕШЕНИЕ</w:t>
      </w:r>
    </w:p>
    <w:p w:rsidR="00316041" w:rsidRPr="00006D3A" w:rsidRDefault="00316041">
      <w:pPr>
        <w:jc w:val="center"/>
        <w:rPr>
          <w:b/>
          <w:bCs/>
          <w:sz w:val="26"/>
          <w:szCs w:val="26"/>
        </w:rPr>
      </w:pPr>
    </w:p>
    <w:p w:rsidR="00316041" w:rsidRPr="00006D3A" w:rsidRDefault="00006D3A">
      <w:pPr>
        <w:jc w:val="center"/>
        <w:rPr>
          <w:bCs/>
          <w:sz w:val="26"/>
          <w:szCs w:val="26"/>
        </w:rPr>
      </w:pPr>
      <w:r w:rsidRPr="00006D3A">
        <w:rPr>
          <w:bCs/>
          <w:sz w:val="26"/>
          <w:szCs w:val="26"/>
        </w:rPr>
        <w:t>30 августа</w:t>
      </w:r>
      <w:r w:rsidR="006A67B3" w:rsidRPr="00006D3A">
        <w:rPr>
          <w:bCs/>
          <w:sz w:val="26"/>
          <w:szCs w:val="26"/>
        </w:rPr>
        <w:t xml:space="preserve"> </w:t>
      </w:r>
      <w:r w:rsidR="00316041" w:rsidRPr="00006D3A">
        <w:rPr>
          <w:bCs/>
          <w:sz w:val="26"/>
          <w:szCs w:val="26"/>
        </w:rPr>
        <w:t>20</w:t>
      </w:r>
      <w:r w:rsidR="00D715B4" w:rsidRPr="00006D3A">
        <w:rPr>
          <w:bCs/>
          <w:sz w:val="26"/>
          <w:szCs w:val="26"/>
        </w:rPr>
        <w:t>2</w:t>
      </w:r>
      <w:r w:rsidRPr="00006D3A">
        <w:rPr>
          <w:bCs/>
          <w:sz w:val="26"/>
          <w:szCs w:val="26"/>
        </w:rPr>
        <w:t>4</w:t>
      </w:r>
      <w:r w:rsidR="00316041" w:rsidRPr="00006D3A">
        <w:rPr>
          <w:bCs/>
          <w:sz w:val="26"/>
          <w:szCs w:val="26"/>
        </w:rPr>
        <w:t xml:space="preserve"> года                   </w:t>
      </w:r>
      <w:r w:rsidR="006A67B3" w:rsidRPr="00006D3A">
        <w:rPr>
          <w:bCs/>
          <w:sz w:val="26"/>
          <w:szCs w:val="26"/>
        </w:rPr>
        <w:t xml:space="preserve">                                 </w:t>
      </w:r>
      <w:r w:rsidR="00316041" w:rsidRPr="00006D3A">
        <w:rPr>
          <w:bCs/>
          <w:sz w:val="26"/>
          <w:szCs w:val="26"/>
        </w:rPr>
        <w:t xml:space="preserve">                  </w:t>
      </w:r>
      <w:r w:rsidRPr="00006D3A">
        <w:rPr>
          <w:bCs/>
          <w:sz w:val="26"/>
          <w:szCs w:val="26"/>
        </w:rPr>
        <w:t xml:space="preserve">    </w:t>
      </w:r>
      <w:r w:rsidR="00316041" w:rsidRPr="00006D3A">
        <w:rPr>
          <w:bCs/>
          <w:sz w:val="26"/>
          <w:szCs w:val="26"/>
        </w:rPr>
        <w:t xml:space="preserve">  </w:t>
      </w:r>
      <w:bookmarkStart w:id="0" w:name="_GoBack"/>
      <w:r w:rsidR="00316041" w:rsidRPr="00006D3A">
        <w:rPr>
          <w:bCs/>
          <w:sz w:val="26"/>
          <w:szCs w:val="26"/>
        </w:rPr>
        <w:t>№</w:t>
      </w:r>
      <w:r w:rsidR="002344BD" w:rsidRPr="00006D3A">
        <w:rPr>
          <w:bCs/>
          <w:sz w:val="26"/>
          <w:szCs w:val="26"/>
        </w:rPr>
        <w:t xml:space="preserve"> </w:t>
      </w:r>
      <w:r w:rsidRPr="00006D3A">
        <w:rPr>
          <w:bCs/>
          <w:sz w:val="26"/>
          <w:szCs w:val="26"/>
        </w:rPr>
        <w:t>101</w:t>
      </w:r>
      <w:r w:rsidR="000E61B2" w:rsidRPr="00006D3A">
        <w:rPr>
          <w:bCs/>
          <w:sz w:val="26"/>
          <w:szCs w:val="26"/>
        </w:rPr>
        <w:t>/</w:t>
      </w:r>
      <w:r w:rsidRPr="00006D3A">
        <w:rPr>
          <w:bCs/>
          <w:sz w:val="26"/>
          <w:szCs w:val="26"/>
        </w:rPr>
        <w:t>419</w:t>
      </w:r>
      <w:r w:rsidR="000E61B2" w:rsidRPr="00006D3A">
        <w:rPr>
          <w:bCs/>
          <w:sz w:val="26"/>
          <w:szCs w:val="26"/>
        </w:rPr>
        <w:t>-05</w:t>
      </w:r>
    </w:p>
    <w:p w:rsidR="00006D3A" w:rsidRPr="00006D3A" w:rsidRDefault="00006D3A">
      <w:pPr>
        <w:jc w:val="center"/>
        <w:rPr>
          <w:bCs/>
          <w:sz w:val="26"/>
          <w:szCs w:val="26"/>
        </w:rPr>
      </w:pPr>
    </w:p>
    <w:p w:rsidR="00316041" w:rsidRPr="00006D3A" w:rsidRDefault="002344BD">
      <w:pPr>
        <w:jc w:val="center"/>
        <w:rPr>
          <w:bCs/>
          <w:sz w:val="26"/>
          <w:szCs w:val="26"/>
        </w:rPr>
      </w:pPr>
      <w:proofErr w:type="spellStart"/>
      <w:r w:rsidRPr="00006D3A">
        <w:rPr>
          <w:bCs/>
          <w:sz w:val="26"/>
          <w:szCs w:val="26"/>
        </w:rPr>
        <w:t>пгт</w:t>
      </w:r>
      <w:proofErr w:type="spellEnd"/>
      <w:r w:rsidR="00316041" w:rsidRPr="00006D3A">
        <w:rPr>
          <w:bCs/>
          <w:sz w:val="26"/>
          <w:szCs w:val="26"/>
        </w:rPr>
        <w:t xml:space="preserve"> </w:t>
      </w:r>
      <w:r w:rsidRPr="00006D3A">
        <w:rPr>
          <w:bCs/>
          <w:sz w:val="26"/>
          <w:szCs w:val="26"/>
        </w:rPr>
        <w:t>Муезерский</w:t>
      </w:r>
    </w:p>
    <w:p w:rsidR="006D3FAF" w:rsidRPr="00006D3A" w:rsidRDefault="006D3FAF">
      <w:pPr>
        <w:jc w:val="center"/>
        <w:rPr>
          <w:b/>
          <w:bCs/>
          <w:sz w:val="26"/>
          <w:szCs w:val="26"/>
        </w:rPr>
      </w:pPr>
    </w:p>
    <w:p w:rsidR="00AC4A4C" w:rsidRPr="00006D3A" w:rsidRDefault="00AC4A4C" w:rsidP="00C13514">
      <w:pPr>
        <w:pStyle w:val="Style6"/>
        <w:widowControl/>
        <w:spacing w:before="144"/>
        <w:ind w:firstLine="0"/>
        <w:jc w:val="center"/>
        <w:rPr>
          <w:rStyle w:val="FontStyle11"/>
        </w:rPr>
      </w:pPr>
      <w:r w:rsidRPr="00006D3A">
        <w:rPr>
          <w:rStyle w:val="FontStyle11"/>
        </w:rPr>
        <w:t>О передач</w:t>
      </w:r>
      <w:r w:rsidR="00915A51" w:rsidRPr="00006D3A">
        <w:rPr>
          <w:rStyle w:val="FontStyle11"/>
        </w:rPr>
        <w:t>е</w:t>
      </w:r>
      <w:r w:rsidRPr="00006D3A">
        <w:rPr>
          <w:rStyle w:val="FontStyle11"/>
        </w:rPr>
        <w:t xml:space="preserve"> в территориальную избирательную</w:t>
      </w:r>
      <w:r w:rsidR="00915A51" w:rsidRPr="00006D3A">
        <w:rPr>
          <w:rStyle w:val="FontStyle11"/>
        </w:rPr>
        <w:t xml:space="preserve"> </w:t>
      </w:r>
      <w:r w:rsidRPr="00006D3A">
        <w:rPr>
          <w:rStyle w:val="FontStyle11"/>
        </w:rPr>
        <w:t xml:space="preserve">комиссию </w:t>
      </w:r>
      <w:r w:rsidR="00915A51" w:rsidRPr="00006D3A">
        <w:rPr>
          <w:rStyle w:val="FontStyle11"/>
        </w:rPr>
        <w:t>участковыми избирательными комиссиями</w:t>
      </w:r>
      <w:r w:rsidR="00C13514" w:rsidRPr="00006D3A">
        <w:rPr>
          <w:rStyle w:val="FontStyle11"/>
        </w:rPr>
        <w:t xml:space="preserve">, расположенными </w:t>
      </w:r>
      <w:r w:rsidR="00C13514" w:rsidRPr="00006D3A">
        <w:rPr>
          <w:b/>
          <w:bCs/>
          <w:sz w:val="26"/>
          <w:szCs w:val="26"/>
        </w:rPr>
        <w:t xml:space="preserve">в отдаленных или труднодоступных местностях, </w:t>
      </w:r>
      <w:r w:rsidRPr="00006D3A">
        <w:rPr>
          <w:rStyle w:val="FontStyle11"/>
        </w:rPr>
        <w:t xml:space="preserve">данных протоколов об итогах голосования </w:t>
      </w:r>
      <w:r w:rsidR="00915A51" w:rsidRPr="00006D3A">
        <w:rPr>
          <w:b/>
          <w:bCs/>
          <w:sz w:val="26"/>
          <w:szCs w:val="26"/>
        </w:rPr>
        <w:t xml:space="preserve">по техническим каналам связи </w:t>
      </w:r>
      <w:r w:rsidRPr="00006D3A">
        <w:rPr>
          <w:rStyle w:val="FontStyle11"/>
        </w:rPr>
        <w:t xml:space="preserve">при проведении </w:t>
      </w:r>
      <w:r w:rsidR="00006D3A" w:rsidRPr="00006D3A">
        <w:rPr>
          <w:rStyle w:val="FontStyle11"/>
        </w:rPr>
        <w:t>муниципальных выборов, назначенных на 08 сентября 2024 года</w:t>
      </w:r>
      <w:bookmarkEnd w:id="0"/>
      <w:r w:rsidR="00C13514" w:rsidRPr="00006D3A">
        <w:rPr>
          <w:rStyle w:val="FontStyle11"/>
        </w:rPr>
        <w:br/>
      </w:r>
    </w:p>
    <w:p w:rsidR="00AC4A4C" w:rsidRPr="00006D3A" w:rsidRDefault="00AC4A4C" w:rsidP="00AC4A4C">
      <w:pPr>
        <w:pStyle w:val="Style7"/>
        <w:widowControl/>
        <w:spacing w:line="240" w:lineRule="exact"/>
        <w:jc w:val="both"/>
        <w:rPr>
          <w:sz w:val="26"/>
          <w:szCs w:val="26"/>
        </w:rPr>
      </w:pPr>
    </w:p>
    <w:p w:rsidR="00AC4A4C" w:rsidRPr="00006D3A" w:rsidRDefault="00AC4A4C" w:rsidP="00C13514">
      <w:pPr>
        <w:spacing w:line="360" w:lineRule="auto"/>
        <w:ind w:firstLine="567"/>
        <w:jc w:val="both"/>
        <w:rPr>
          <w:rStyle w:val="FontStyle12"/>
        </w:rPr>
      </w:pPr>
      <w:r w:rsidRPr="00006D3A">
        <w:rPr>
          <w:rStyle w:val="FontStyle12"/>
        </w:rPr>
        <w:t xml:space="preserve">В соответствии с </w:t>
      </w:r>
      <w:r w:rsidR="00915A51" w:rsidRPr="00006D3A">
        <w:rPr>
          <w:rStyle w:val="FontStyle12"/>
        </w:rPr>
        <w:t xml:space="preserve">положениями постановления ЦИК </w:t>
      </w:r>
      <w:r w:rsidR="00174F78" w:rsidRPr="00006D3A">
        <w:rPr>
          <w:rStyle w:val="FontStyle12"/>
        </w:rPr>
        <w:t>Карелии</w:t>
      </w:r>
      <w:r w:rsidR="00915A51" w:rsidRPr="00006D3A">
        <w:rPr>
          <w:rStyle w:val="FontStyle12"/>
        </w:rPr>
        <w:t xml:space="preserve"> </w:t>
      </w:r>
      <w:r w:rsidR="00A94138" w:rsidRPr="00006D3A">
        <w:rPr>
          <w:rStyle w:val="FontStyle12"/>
        </w:rPr>
        <w:t xml:space="preserve">от </w:t>
      </w:r>
      <w:r w:rsidR="00A94138" w:rsidRPr="00006D3A">
        <w:rPr>
          <w:bCs/>
          <w:sz w:val="26"/>
          <w:szCs w:val="26"/>
        </w:rPr>
        <w:t>27 февраля 2020 года</w:t>
      </w:r>
      <w:r w:rsidR="00A94138" w:rsidRPr="00006D3A">
        <w:rPr>
          <w:rStyle w:val="FontStyle12"/>
        </w:rPr>
        <w:t xml:space="preserve"> </w:t>
      </w:r>
      <w:r w:rsidR="00174F78" w:rsidRPr="00006D3A">
        <w:rPr>
          <w:rStyle w:val="FontStyle12"/>
        </w:rPr>
        <w:t xml:space="preserve">№ </w:t>
      </w:r>
      <w:r w:rsidR="00A94138" w:rsidRPr="00006D3A">
        <w:rPr>
          <w:sz w:val="26"/>
          <w:szCs w:val="26"/>
        </w:rPr>
        <w:t>87/850-6</w:t>
      </w:r>
      <w:r w:rsidR="00174F78" w:rsidRPr="00006D3A">
        <w:rPr>
          <w:sz w:val="26"/>
          <w:szCs w:val="26"/>
        </w:rPr>
        <w:t xml:space="preserve"> «О Порядке и срок</w:t>
      </w:r>
      <w:r w:rsidR="00C22716" w:rsidRPr="00006D3A">
        <w:rPr>
          <w:sz w:val="26"/>
          <w:szCs w:val="26"/>
        </w:rPr>
        <w:t>ах</w:t>
      </w:r>
      <w:r w:rsidR="00174F78" w:rsidRPr="00006D3A">
        <w:rPr>
          <w:sz w:val="26"/>
          <w:szCs w:val="26"/>
        </w:rPr>
        <w:t xml:space="preserve"> передачи, обработки и использования информации о выборах, переданной по техническим каналам связи, при подготовке и проведении муниципальных выборов в Республике Карелия на избирательных участках, образованных в труднодоступных и отдаленных местностях»</w:t>
      </w:r>
      <w:r w:rsidR="00174F78" w:rsidRPr="00006D3A">
        <w:rPr>
          <w:color w:val="FF0000"/>
          <w:sz w:val="26"/>
          <w:szCs w:val="26"/>
        </w:rPr>
        <w:t xml:space="preserve"> </w:t>
      </w:r>
      <w:r w:rsidRPr="00006D3A">
        <w:rPr>
          <w:rStyle w:val="FontStyle12"/>
        </w:rPr>
        <w:t>Территориальная избирательная комиссия</w:t>
      </w:r>
      <w:r w:rsidR="002344BD" w:rsidRPr="00006D3A">
        <w:rPr>
          <w:rStyle w:val="FontStyle12"/>
        </w:rPr>
        <w:t xml:space="preserve"> </w:t>
      </w:r>
      <w:r w:rsidR="00120B7D" w:rsidRPr="00006D3A">
        <w:rPr>
          <w:rStyle w:val="FontStyle12"/>
        </w:rPr>
        <w:t xml:space="preserve"> </w:t>
      </w:r>
      <w:r w:rsidRPr="00006D3A">
        <w:rPr>
          <w:rStyle w:val="FontStyle12"/>
        </w:rPr>
        <w:t xml:space="preserve"> </w:t>
      </w:r>
      <w:r w:rsidR="002344BD" w:rsidRPr="00006D3A">
        <w:rPr>
          <w:bCs/>
          <w:sz w:val="26"/>
          <w:szCs w:val="26"/>
        </w:rPr>
        <w:t>Муезерского района</w:t>
      </w:r>
      <w:r w:rsidR="00C13514" w:rsidRPr="00006D3A">
        <w:rPr>
          <w:rStyle w:val="FontStyle12"/>
        </w:rPr>
        <w:t xml:space="preserve"> </w:t>
      </w:r>
      <w:r w:rsidR="00006D3A" w:rsidRPr="00006D3A">
        <w:rPr>
          <w:rStyle w:val="FontStyle12"/>
          <w:b/>
        </w:rPr>
        <w:t>решила</w:t>
      </w:r>
      <w:r w:rsidRPr="00006D3A">
        <w:rPr>
          <w:rStyle w:val="FontStyle12"/>
          <w:b/>
        </w:rPr>
        <w:t>:</w:t>
      </w:r>
    </w:p>
    <w:p w:rsidR="00AC4A4C" w:rsidRPr="00006D3A" w:rsidRDefault="00AC4A4C" w:rsidP="00C13514">
      <w:pPr>
        <w:spacing w:line="360" w:lineRule="auto"/>
        <w:ind w:firstLine="567"/>
        <w:jc w:val="both"/>
        <w:rPr>
          <w:rStyle w:val="FontStyle12"/>
        </w:rPr>
      </w:pPr>
      <w:r w:rsidRPr="00006D3A">
        <w:rPr>
          <w:rStyle w:val="FontStyle12"/>
        </w:rPr>
        <w:t>1.</w:t>
      </w:r>
      <w:r w:rsidRPr="00006D3A">
        <w:rPr>
          <w:rStyle w:val="FontStyle12"/>
        </w:rPr>
        <w:tab/>
        <w:t>Установить для участков</w:t>
      </w:r>
      <w:r w:rsidR="00120B7D" w:rsidRPr="00006D3A">
        <w:rPr>
          <w:rStyle w:val="FontStyle12"/>
        </w:rPr>
        <w:t>ой</w:t>
      </w:r>
      <w:r w:rsidRPr="00006D3A">
        <w:rPr>
          <w:rStyle w:val="FontStyle12"/>
        </w:rPr>
        <w:t xml:space="preserve"> избирательн</w:t>
      </w:r>
      <w:r w:rsidR="00120B7D" w:rsidRPr="00006D3A">
        <w:rPr>
          <w:rStyle w:val="FontStyle12"/>
        </w:rPr>
        <w:t>ой</w:t>
      </w:r>
      <w:r w:rsidRPr="00006D3A">
        <w:rPr>
          <w:rStyle w:val="FontStyle12"/>
        </w:rPr>
        <w:t xml:space="preserve"> комисси</w:t>
      </w:r>
      <w:r w:rsidR="00120B7D" w:rsidRPr="00006D3A">
        <w:rPr>
          <w:rStyle w:val="FontStyle12"/>
        </w:rPr>
        <w:t>и</w:t>
      </w:r>
      <w:r w:rsidRPr="00006D3A">
        <w:rPr>
          <w:rStyle w:val="FontStyle12"/>
        </w:rPr>
        <w:t xml:space="preserve"> </w:t>
      </w:r>
      <w:r w:rsidR="00BD1627" w:rsidRPr="00006D3A">
        <w:rPr>
          <w:rStyle w:val="FontStyle12"/>
        </w:rPr>
        <w:t>избирательн</w:t>
      </w:r>
      <w:r w:rsidR="00120B7D" w:rsidRPr="00006D3A">
        <w:rPr>
          <w:rStyle w:val="FontStyle12"/>
        </w:rPr>
        <w:t>ого</w:t>
      </w:r>
      <w:r w:rsidR="00BD1627" w:rsidRPr="00006D3A">
        <w:rPr>
          <w:rStyle w:val="FontStyle12"/>
        </w:rPr>
        <w:t xml:space="preserve"> участк</w:t>
      </w:r>
      <w:r w:rsidR="00120B7D" w:rsidRPr="00006D3A">
        <w:rPr>
          <w:rStyle w:val="FontStyle12"/>
        </w:rPr>
        <w:t>а</w:t>
      </w:r>
      <w:r w:rsidR="00BD1627" w:rsidRPr="00006D3A">
        <w:rPr>
          <w:rStyle w:val="FontStyle12"/>
        </w:rPr>
        <w:t xml:space="preserve"> </w:t>
      </w:r>
      <w:r w:rsidRPr="00006D3A">
        <w:rPr>
          <w:rStyle w:val="FontStyle12"/>
        </w:rPr>
        <w:t>№</w:t>
      </w:r>
      <w:r w:rsidR="002344BD" w:rsidRPr="00006D3A">
        <w:rPr>
          <w:rStyle w:val="FontStyle12"/>
        </w:rPr>
        <w:t>329</w:t>
      </w:r>
      <w:r w:rsidR="00120B7D" w:rsidRPr="00006D3A">
        <w:rPr>
          <w:rStyle w:val="FontStyle12"/>
        </w:rPr>
        <w:t>,</w:t>
      </w:r>
      <w:r w:rsidR="00BD1627" w:rsidRPr="00006D3A">
        <w:rPr>
          <w:rStyle w:val="FontStyle12"/>
        </w:rPr>
        <w:t xml:space="preserve"> находящ</w:t>
      </w:r>
      <w:r w:rsidR="00120B7D" w:rsidRPr="00006D3A">
        <w:rPr>
          <w:rStyle w:val="FontStyle12"/>
        </w:rPr>
        <w:t>егося</w:t>
      </w:r>
      <w:r w:rsidR="00BD1627" w:rsidRPr="00006D3A">
        <w:rPr>
          <w:rStyle w:val="FontStyle12"/>
        </w:rPr>
        <w:t xml:space="preserve"> </w:t>
      </w:r>
      <w:r w:rsidR="00BD1627" w:rsidRPr="00006D3A">
        <w:rPr>
          <w:bCs/>
          <w:sz w:val="26"/>
          <w:szCs w:val="26"/>
          <w:lang w:eastAsia="en-US"/>
        </w:rPr>
        <w:t>в отдаленн</w:t>
      </w:r>
      <w:r w:rsidR="00120B7D" w:rsidRPr="00006D3A">
        <w:rPr>
          <w:bCs/>
          <w:sz w:val="26"/>
          <w:szCs w:val="26"/>
          <w:lang w:eastAsia="en-US"/>
        </w:rPr>
        <w:t>ой</w:t>
      </w:r>
      <w:r w:rsidR="00BD1627" w:rsidRPr="00006D3A">
        <w:rPr>
          <w:bCs/>
          <w:sz w:val="26"/>
          <w:szCs w:val="26"/>
          <w:lang w:eastAsia="en-US"/>
        </w:rPr>
        <w:t xml:space="preserve"> местност</w:t>
      </w:r>
      <w:r w:rsidR="00120B7D" w:rsidRPr="00006D3A">
        <w:rPr>
          <w:bCs/>
          <w:sz w:val="26"/>
          <w:szCs w:val="26"/>
          <w:lang w:eastAsia="en-US"/>
        </w:rPr>
        <w:t>и</w:t>
      </w:r>
      <w:r w:rsidR="00BD1627" w:rsidRPr="00006D3A">
        <w:rPr>
          <w:rStyle w:val="FontStyle12"/>
        </w:rPr>
        <w:t>,</w:t>
      </w:r>
      <w:r w:rsidRPr="00006D3A">
        <w:rPr>
          <w:rStyle w:val="FontStyle12"/>
        </w:rPr>
        <w:t xml:space="preserve"> возможность передачи в территориальную избирательную комиссию </w:t>
      </w:r>
      <w:r w:rsidR="002344BD" w:rsidRPr="00006D3A">
        <w:rPr>
          <w:bCs/>
          <w:sz w:val="26"/>
          <w:szCs w:val="26"/>
        </w:rPr>
        <w:t>Муезерского района</w:t>
      </w:r>
      <w:r w:rsidR="002344BD" w:rsidRPr="00006D3A">
        <w:rPr>
          <w:rStyle w:val="FontStyle12"/>
        </w:rPr>
        <w:t xml:space="preserve"> </w:t>
      </w:r>
      <w:r w:rsidRPr="00006D3A">
        <w:rPr>
          <w:rStyle w:val="FontStyle12"/>
        </w:rPr>
        <w:t>данных протокол</w:t>
      </w:r>
      <w:r w:rsidR="00A649AA" w:rsidRPr="00006D3A">
        <w:rPr>
          <w:rStyle w:val="FontStyle12"/>
        </w:rPr>
        <w:t>ов</w:t>
      </w:r>
      <w:r w:rsidRPr="00006D3A">
        <w:rPr>
          <w:rStyle w:val="FontStyle12"/>
        </w:rPr>
        <w:t xml:space="preserve"> об итогах голосования </w:t>
      </w:r>
      <w:r w:rsidR="00C13514" w:rsidRPr="00006D3A">
        <w:rPr>
          <w:bCs/>
          <w:sz w:val="26"/>
          <w:szCs w:val="26"/>
        </w:rPr>
        <w:t>по техническим каналам связи</w:t>
      </w:r>
      <w:r w:rsidR="00C13514" w:rsidRPr="00006D3A">
        <w:rPr>
          <w:sz w:val="26"/>
          <w:szCs w:val="26"/>
        </w:rPr>
        <w:t xml:space="preserve"> </w:t>
      </w:r>
      <w:r w:rsidRPr="00006D3A">
        <w:rPr>
          <w:rStyle w:val="FontStyle12"/>
        </w:rPr>
        <w:t xml:space="preserve">при проведении </w:t>
      </w:r>
      <w:r w:rsidR="00006D3A" w:rsidRPr="00006D3A">
        <w:rPr>
          <w:rStyle w:val="FontStyle12"/>
        </w:rPr>
        <w:t xml:space="preserve">выборов Главы </w:t>
      </w:r>
      <w:proofErr w:type="spellStart"/>
      <w:r w:rsidR="00006D3A" w:rsidRPr="00006D3A">
        <w:rPr>
          <w:rStyle w:val="FontStyle12"/>
        </w:rPr>
        <w:t>Лендерского</w:t>
      </w:r>
      <w:proofErr w:type="spellEnd"/>
      <w:r w:rsidR="00006D3A" w:rsidRPr="00006D3A">
        <w:rPr>
          <w:rStyle w:val="FontStyle12"/>
        </w:rPr>
        <w:t xml:space="preserve"> сельского поселения, назначенных на 08 сентября 2024 года</w:t>
      </w:r>
      <w:r w:rsidR="00A94138" w:rsidRPr="00006D3A">
        <w:rPr>
          <w:rStyle w:val="FontStyle12"/>
        </w:rPr>
        <w:t>.</w:t>
      </w:r>
    </w:p>
    <w:p w:rsidR="00AC4A4C" w:rsidRPr="00006D3A" w:rsidRDefault="00AC4A4C" w:rsidP="00C13514">
      <w:pPr>
        <w:spacing w:line="360" w:lineRule="auto"/>
        <w:ind w:firstLine="567"/>
        <w:jc w:val="both"/>
        <w:rPr>
          <w:rStyle w:val="FontStyle12"/>
        </w:rPr>
      </w:pPr>
      <w:r w:rsidRPr="00006D3A">
        <w:rPr>
          <w:rStyle w:val="FontStyle12"/>
        </w:rPr>
        <w:t xml:space="preserve">2. Передача в территориальную избирательную комиссию </w:t>
      </w:r>
      <w:r w:rsidR="002344BD" w:rsidRPr="00006D3A">
        <w:rPr>
          <w:bCs/>
          <w:sz w:val="26"/>
          <w:szCs w:val="26"/>
        </w:rPr>
        <w:t>Муезерского района</w:t>
      </w:r>
      <w:r w:rsidRPr="00006D3A">
        <w:rPr>
          <w:rStyle w:val="FontStyle12"/>
        </w:rPr>
        <w:t xml:space="preserve"> данных протокол</w:t>
      </w:r>
      <w:r w:rsidR="00A649AA" w:rsidRPr="00006D3A">
        <w:rPr>
          <w:rStyle w:val="FontStyle12"/>
        </w:rPr>
        <w:t>ов</w:t>
      </w:r>
      <w:r w:rsidRPr="00006D3A">
        <w:rPr>
          <w:rStyle w:val="FontStyle12"/>
        </w:rPr>
        <w:t xml:space="preserve"> </w:t>
      </w:r>
      <w:r w:rsidR="00C13514" w:rsidRPr="00006D3A">
        <w:rPr>
          <w:rStyle w:val="FontStyle12"/>
        </w:rPr>
        <w:t>участков</w:t>
      </w:r>
      <w:r w:rsidR="00120B7D" w:rsidRPr="00006D3A">
        <w:rPr>
          <w:rStyle w:val="FontStyle12"/>
        </w:rPr>
        <w:t>ой</w:t>
      </w:r>
      <w:r w:rsidR="00C13514" w:rsidRPr="00006D3A">
        <w:rPr>
          <w:rStyle w:val="FontStyle12"/>
        </w:rPr>
        <w:t xml:space="preserve"> избирательн</w:t>
      </w:r>
      <w:r w:rsidR="00120B7D" w:rsidRPr="00006D3A">
        <w:rPr>
          <w:rStyle w:val="FontStyle12"/>
        </w:rPr>
        <w:t>ой комиссии</w:t>
      </w:r>
      <w:r w:rsidR="00C13514" w:rsidRPr="00006D3A">
        <w:rPr>
          <w:rStyle w:val="FontStyle12"/>
        </w:rPr>
        <w:t xml:space="preserve"> может </w:t>
      </w:r>
      <w:r w:rsidRPr="00006D3A">
        <w:rPr>
          <w:rStyle w:val="FontStyle12"/>
        </w:rPr>
        <w:t>осуществля</w:t>
      </w:r>
      <w:r w:rsidR="00C13514" w:rsidRPr="00006D3A">
        <w:rPr>
          <w:rStyle w:val="FontStyle12"/>
        </w:rPr>
        <w:t>ть</w:t>
      </w:r>
      <w:r w:rsidRPr="00006D3A">
        <w:rPr>
          <w:rStyle w:val="FontStyle12"/>
        </w:rPr>
        <w:t xml:space="preserve">ся </w:t>
      </w:r>
      <w:r w:rsidR="00C13514" w:rsidRPr="00006D3A">
        <w:rPr>
          <w:rStyle w:val="FontStyle12"/>
        </w:rPr>
        <w:t xml:space="preserve">с использованием </w:t>
      </w:r>
      <w:r w:rsidR="00C13514" w:rsidRPr="00006D3A">
        <w:rPr>
          <w:sz w:val="26"/>
          <w:szCs w:val="26"/>
        </w:rPr>
        <w:t xml:space="preserve">документальной связи (электронная почта) </w:t>
      </w:r>
      <w:r w:rsidR="00C13514" w:rsidRPr="00006D3A">
        <w:rPr>
          <w:rStyle w:val="FontStyle12"/>
        </w:rPr>
        <w:t xml:space="preserve">на </w:t>
      </w:r>
      <w:r w:rsidRPr="00006D3A">
        <w:rPr>
          <w:rStyle w:val="FontStyle12"/>
        </w:rPr>
        <w:t>адрес электронной почты</w:t>
      </w:r>
      <w:r w:rsidR="00C13514" w:rsidRPr="00006D3A">
        <w:rPr>
          <w:rStyle w:val="FontStyle12"/>
        </w:rPr>
        <w:t xml:space="preserve"> </w:t>
      </w:r>
      <w:hyperlink r:id="rId5" w:history="1">
        <w:r w:rsidR="00C56136" w:rsidRPr="00946E96">
          <w:rPr>
            <w:rStyle w:val="a8"/>
            <w:sz w:val="26"/>
            <w:szCs w:val="26"/>
            <w:lang w:val="en-US"/>
          </w:rPr>
          <w:t>tik</w:t>
        </w:r>
        <w:r w:rsidR="00C56136" w:rsidRPr="00946E96">
          <w:rPr>
            <w:rStyle w:val="a8"/>
            <w:sz w:val="26"/>
            <w:szCs w:val="26"/>
          </w:rPr>
          <w:t>009@</w:t>
        </w:r>
        <w:r w:rsidR="00C56136" w:rsidRPr="00946E96">
          <w:rPr>
            <w:rStyle w:val="a8"/>
            <w:sz w:val="26"/>
            <w:szCs w:val="26"/>
            <w:lang w:val="en-US"/>
          </w:rPr>
          <w:t>elect</w:t>
        </w:r>
        <w:r w:rsidR="00C56136" w:rsidRPr="00946E96">
          <w:rPr>
            <w:rStyle w:val="a8"/>
            <w:sz w:val="26"/>
            <w:szCs w:val="26"/>
          </w:rPr>
          <w:t>10.</w:t>
        </w:r>
        <w:r w:rsidR="00C56136" w:rsidRPr="00946E96">
          <w:rPr>
            <w:rStyle w:val="a8"/>
            <w:sz w:val="26"/>
            <w:szCs w:val="26"/>
            <w:lang w:val="en-US"/>
          </w:rPr>
          <w:t>ru</w:t>
        </w:r>
      </w:hyperlink>
      <w:r w:rsidR="00C56136">
        <w:rPr>
          <w:rStyle w:val="FontStyle12"/>
        </w:rPr>
        <w:t xml:space="preserve"> </w:t>
      </w:r>
      <w:r w:rsidR="00A94138" w:rsidRPr="00006D3A">
        <w:rPr>
          <w:rStyle w:val="FontStyle12"/>
        </w:rPr>
        <w:t xml:space="preserve">из </w:t>
      </w:r>
      <w:r w:rsidR="002344BD" w:rsidRPr="00006D3A">
        <w:rPr>
          <w:rStyle w:val="FontStyle12"/>
        </w:rPr>
        <w:t>УИК</w:t>
      </w:r>
      <w:r w:rsidR="00006D3A">
        <w:rPr>
          <w:rStyle w:val="FontStyle12"/>
        </w:rPr>
        <w:t xml:space="preserve"> </w:t>
      </w:r>
      <w:r w:rsidR="002344BD" w:rsidRPr="00006D3A">
        <w:rPr>
          <w:rStyle w:val="FontStyle12"/>
        </w:rPr>
        <w:t>№329</w:t>
      </w:r>
      <w:r w:rsidR="00006D3A">
        <w:rPr>
          <w:rStyle w:val="FontStyle12"/>
        </w:rPr>
        <w:t xml:space="preserve"> </w:t>
      </w:r>
      <w:r w:rsidR="002344BD" w:rsidRPr="00006D3A">
        <w:rPr>
          <w:rStyle w:val="FontStyle12"/>
        </w:rPr>
        <w:t>с</w:t>
      </w:r>
      <w:r w:rsidR="0067388A" w:rsidRPr="00006D3A">
        <w:rPr>
          <w:rStyle w:val="FontStyle12"/>
        </w:rPr>
        <w:t xml:space="preserve"> </w:t>
      </w:r>
      <w:r w:rsidR="00006D3A">
        <w:rPr>
          <w:rStyle w:val="FontStyle12"/>
        </w:rPr>
        <w:t xml:space="preserve">электронной </w:t>
      </w:r>
      <w:r w:rsidR="002344BD" w:rsidRPr="00006D3A">
        <w:rPr>
          <w:rStyle w:val="FontStyle12"/>
        </w:rPr>
        <w:t>почты</w:t>
      </w:r>
      <w:r w:rsidR="00006D3A" w:rsidRPr="00006D3A">
        <w:rPr>
          <w:rStyle w:val="FontStyle12"/>
        </w:rPr>
        <w:t xml:space="preserve">: </w:t>
      </w:r>
      <w:hyperlink r:id="rId6" w:history="1">
        <w:r w:rsidR="00C56136" w:rsidRPr="00946E96">
          <w:rPr>
            <w:rStyle w:val="a8"/>
            <w:sz w:val="26"/>
            <w:szCs w:val="26"/>
            <w:lang w:val="en-US"/>
          </w:rPr>
          <w:t>tea</w:t>
        </w:r>
        <w:r w:rsidR="00C56136" w:rsidRPr="00946E96">
          <w:rPr>
            <w:rStyle w:val="a8"/>
            <w:sz w:val="26"/>
            <w:szCs w:val="26"/>
          </w:rPr>
          <w:t>-2000@</w:t>
        </w:r>
        <w:r w:rsidR="00C56136" w:rsidRPr="00946E96">
          <w:rPr>
            <w:rStyle w:val="a8"/>
            <w:sz w:val="26"/>
            <w:szCs w:val="26"/>
            <w:lang w:val="en-US"/>
          </w:rPr>
          <w:t>mail</w:t>
        </w:r>
        <w:r w:rsidR="00C56136" w:rsidRPr="00946E96">
          <w:rPr>
            <w:rStyle w:val="a8"/>
            <w:sz w:val="26"/>
            <w:szCs w:val="26"/>
          </w:rPr>
          <w:t>.</w:t>
        </w:r>
        <w:proofErr w:type="spellStart"/>
        <w:r w:rsidR="00C56136" w:rsidRPr="00946E96">
          <w:rPr>
            <w:rStyle w:val="a8"/>
            <w:sz w:val="26"/>
            <w:szCs w:val="26"/>
            <w:lang w:val="en-US"/>
          </w:rPr>
          <w:t>ru</w:t>
        </w:r>
        <w:proofErr w:type="spellEnd"/>
      </w:hyperlink>
      <w:r w:rsidR="00C56136">
        <w:rPr>
          <w:rStyle w:val="FontStyle12"/>
        </w:rPr>
        <w:t xml:space="preserve"> </w:t>
      </w:r>
      <w:r w:rsidRPr="00006D3A">
        <w:rPr>
          <w:rStyle w:val="FontStyle12"/>
        </w:rPr>
        <w:t>незамедлительно после подписания протокола об итогах голосования.</w:t>
      </w:r>
    </w:p>
    <w:p w:rsidR="00AC4A4C" w:rsidRPr="00006D3A" w:rsidRDefault="00C13514" w:rsidP="00C13514">
      <w:pPr>
        <w:spacing w:line="360" w:lineRule="auto"/>
        <w:ind w:firstLine="567"/>
        <w:jc w:val="both"/>
        <w:rPr>
          <w:rStyle w:val="FontStyle11"/>
          <w:b w:val="0"/>
        </w:rPr>
      </w:pPr>
      <w:r w:rsidRPr="00006D3A">
        <w:rPr>
          <w:rStyle w:val="FontStyle11"/>
          <w:b w:val="0"/>
        </w:rPr>
        <w:t>3</w:t>
      </w:r>
      <w:r w:rsidR="00AC4A4C" w:rsidRPr="00006D3A">
        <w:rPr>
          <w:rStyle w:val="FontStyle11"/>
          <w:b w:val="0"/>
        </w:rPr>
        <w:t xml:space="preserve">. </w:t>
      </w:r>
      <w:r w:rsidR="00240721" w:rsidRPr="00006D3A">
        <w:rPr>
          <w:rStyle w:val="FontStyle11"/>
          <w:b w:val="0"/>
        </w:rPr>
        <w:t xml:space="preserve">В случае использования </w:t>
      </w:r>
      <w:r w:rsidR="00240721" w:rsidRPr="00006D3A">
        <w:rPr>
          <w:bCs/>
          <w:sz w:val="26"/>
          <w:szCs w:val="26"/>
        </w:rPr>
        <w:t>технических каналов связи</w:t>
      </w:r>
      <w:r w:rsidR="00240721" w:rsidRPr="00006D3A">
        <w:rPr>
          <w:sz w:val="26"/>
          <w:szCs w:val="26"/>
        </w:rPr>
        <w:t xml:space="preserve"> при передаче </w:t>
      </w:r>
      <w:r w:rsidR="00240721" w:rsidRPr="00006D3A">
        <w:rPr>
          <w:rStyle w:val="FontStyle12"/>
        </w:rPr>
        <w:t>данных протоколов об итогах голосования п</w:t>
      </w:r>
      <w:r w:rsidR="00AC4A4C" w:rsidRPr="00006D3A">
        <w:rPr>
          <w:rStyle w:val="FontStyle11"/>
          <w:b w:val="0"/>
        </w:rPr>
        <w:t>редседател</w:t>
      </w:r>
      <w:r w:rsidR="00A649AA" w:rsidRPr="00006D3A">
        <w:rPr>
          <w:rStyle w:val="FontStyle11"/>
          <w:b w:val="0"/>
        </w:rPr>
        <w:t>ю</w:t>
      </w:r>
      <w:r w:rsidR="00AC4A4C" w:rsidRPr="00006D3A">
        <w:rPr>
          <w:rStyle w:val="FontStyle11"/>
          <w:b w:val="0"/>
        </w:rPr>
        <w:t xml:space="preserve"> участков</w:t>
      </w:r>
      <w:r w:rsidR="00120B7D" w:rsidRPr="00006D3A">
        <w:rPr>
          <w:rStyle w:val="FontStyle11"/>
          <w:b w:val="0"/>
        </w:rPr>
        <w:t>ой</w:t>
      </w:r>
      <w:r w:rsidR="00AC4A4C" w:rsidRPr="00006D3A">
        <w:rPr>
          <w:rStyle w:val="FontStyle11"/>
          <w:b w:val="0"/>
        </w:rPr>
        <w:t xml:space="preserve"> избирательн</w:t>
      </w:r>
      <w:r w:rsidR="00120B7D" w:rsidRPr="00006D3A">
        <w:rPr>
          <w:rStyle w:val="FontStyle11"/>
          <w:b w:val="0"/>
        </w:rPr>
        <w:t>ой</w:t>
      </w:r>
      <w:r w:rsidR="00AC4A4C" w:rsidRPr="00006D3A">
        <w:rPr>
          <w:rStyle w:val="FontStyle11"/>
          <w:b w:val="0"/>
        </w:rPr>
        <w:t xml:space="preserve"> комисси</w:t>
      </w:r>
      <w:r w:rsidR="00120B7D" w:rsidRPr="00006D3A">
        <w:rPr>
          <w:rStyle w:val="FontStyle11"/>
          <w:b w:val="0"/>
        </w:rPr>
        <w:t>и</w:t>
      </w:r>
      <w:r w:rsidR="00AC4A4C" w:rsidRPr="00006D3A">
        <w:rPr>
          <w:rStyle w:val="FontStyle11"/>
          <w:b w:val="0"/>
        </w:rPr>
        <w:t xml:space="preserve"> №</w:t>
      </w:r>
      <w:r w:rsidR="002344BD" w:rsidRPr="00006D3A">
        <w:rPr>
          <w:rStyle w:val="FontStyle11"/>
          <w:b w:val="0"/>
        </w:rPr>
        <w:t>3</w:t>
      </w:r>
      <w:r w:rsidR="0067388A" w:rsidRPr="00006D3A">
        <w:rPr>
          <w:rStyle w:val="FontStyle11"/>
          <w:b w:val="0"/>
        </w:rPr>
        <w:t>29</w:t>
      </w:r>
      <w:r w:rsidR="00AC4A4C" w:rsidRPr="00006D3A">
        <w:rPr>
          <w:rStyle w:val="FontStyle11"/>
          <w:b w:val="0"/>
        </w:rPr>
        <w:t xml:space="preserve"> обеспечить сохранность избирательной документации и представление в территориальную избирательную комиссию перв</w:t>
      </w:r>
      <w:r w:rsidRPr="00006D3A">
        <w:rPr>
          <w:rStyle w:val="FontStyle11"/>
          <w:b w:val="0"/>
        </w:rPr>
        <w:t>ых</w:t>
      </w:r>
      <w:r w:rsidR="00AC4A4C" w:rsidRPr="00006D3A">
        <w:rPr>
          <w:rStyle w:val="FontStyle11"/>
          <w:b w:val="0"/>
        </w:rPr>
        <w:t xml:space="preserve"> экземпляр</w:t>
      </w:r>
      <w:r w:rsidRPr="00006D3A">
        <w:rPr>
          <w:rStyle w:val="FontStyle11"/>
          <w:b w:val="0"/>
        </w:rPr>
        <w:t>ов</w:t>
      </w:r>
      <w:r w:rsidR="00AC4A4C" w:rsidRPr="00006D3A">
        <w:rPr>
          <w:rStyle w:val="FontStyle11"/>
          <w:b w:val="0"/>
        </w:rPr>
        <w:t xml:space="preserve"> протокол</w:t>
      </w:r>
      <w:r w:rsidRPr="00006D3A">
        <w:rPr>
          <w:rStyle w:val="FontStyle11"/>
          <w:b w:val="0"/>
        </w:rPr>
        <w:t>ов</w:t>
      </w:r>
      <w:r w:rsidR="00AC4A4C" w:rsidRPr="00006D3A">
        <w:rPr>
          <w:rStyle w:val="FontStyle11"/>
          <w:b w:val="0"/>
        </w:rPr>
        <w:t xml:space="preserve"> об итогах голосования и всей избирательной документации, включая бюллетени, </w:t>
      </w:r>
      <w:r w:rsidR="00240721" w:rsidRPr="00006D3A">
        <w:rPr>
          <w:sz w:val="26"/>
          <w:szCs w:val="26"/>
        </w:rPr>
        <w:t xml:space="preserve">предусмотренной законами о соответствующих выборах при первой возможности </w:t>
      </w:r>
      <w:r w:rsidR="00240721" w:rsidRPr="00006D3A">
        <w:rPr>
          <w:sz w:val="26"/>
          <w:szCs w:val="26"/>
        </w:rPr>
        <w:lastRenderedPageBreak/>
        <w:t>непосредственно либо иным способом, обеспечивающим сохранность избирательной документации и ее доставку по назначению</w:t>
      </w:r>
      <w:r w:rsidR="00AC4A4C" w:rsidRPr="00006D3A">
        <w:rPr>
          <w:rStyle w:val="FontStyle11"/>
          <w:b w:val="0"/>
        </w:rPr>
        <w:t>.</w:t>
      </w:r>
    </w:p>
    <w:p w:rsidR="00AC4A4C" w:rsidRPr="00006D3A" w:rsidRDefault="00AC4A4C" w:rsidP="00C13514">
      <w:pPr>
        <w:spacing w:line="360" w:lineRule="auto"/>
        <w:ind w:firstLine="567"/>
        <w:jc w:val="both"/>
        <w:rPr>
          <w:rStyle w:val="FontStyle11"/>
          <w:b w:val="0"/>
        </w:rPr>
      </w:pPr>
      <w:r w:rsidRPr="00006D3A">
        <w:rPr>
          <w:rStyle w:val="FontStyle11"/>
          <w:b w:val="0"/>
        </w:rPr>
        <w:t xml:space="preserve">4. </w:t>
      </w:r>
      <w:r w:rsidR="00C13514" w:rsidRPr="00006D3A">
        <w:rPr>
          <w:rStyle w:val="FontStyle11"/>
          <w:b w:val="0"/>
        </w:rPr>
        <w:t xml:space="preserve">Направить настоящее решение </w:t>
      </w:r>
      <w:r w:rsidR="00006D3A" w:rsidRPr="00006D3A">
        <w:rPr>
          <w:rStyle w:val="FontStyle11"/>
          <w:b w:val="0"/>
        </w:rPr>
        <w:t>в И</w:t>
      </w:r>
      <w:r w:rsidR="00C13514" w:rsidRPr="00006D3A">
        <w:rPr>
          <w:rStyle w:val="FontStyle11"/>
          <w:b w:val="0"/>
        </w:rPr>
        <w:t>збирательную комиссию Республики Карелия и д</w:t>
      </w:r>
      <w:r w:rsidRPr="00006D3A">
        <w:rPr>
          <w:rStyle w:val="FontStyle11"/>
          <w:b w:val="0"/>
        </w:rPr>
        <w:t>овести до участков</w:t>
      </w:r>
      <w:r w:rsidR="001A7EB0" w:rsidRPr="00006D3A">
        <w:rPr>
          <w:rStyle w:val="FontStyle11"/>
          <w:b w:val="0"/>
        </w:rPr>
        <w:t>ой</w:t>
      </w:r>
      <w:r w:rsidRPr="00006D3A">
        <w:rPr>
          <w:rStyle w:val="FontStyle11"/>
          <w:b w:val="0"/>
        </w:rPr>
        <w:t xml:space="preserve"> избирательн</w:t>
      </w:r>
      <w:r w:rsidR="001A7EB0" w:rsidRPr="00006D3A">
        <w:rPr>
          <w:rStyle w:val="FontStyle11"/>
          <w:b w:val="0"/>
        </w:rPr>
        <w:t>ой</w:t>
      </w:r>
      <w:r w:rsidRPr="00006D3A">
        <w:rPr>
          <w:rStyle w:val="FontStyle11"/>
          <w:b w:val="0"/>
        </w:rPr>
        <w:t xml:space="preserve"> комисси</w:t>
      </w:r>
      <w:r w:rsidR="001A7EB0" w:rsidRPr="00006D3A">
        <w:rPr>
          <w:rStyle w:val="FontStyle11"/>
          <w:b w:val="0"/>
        </w:rPr>
        <w:t>и</w:t>
      </w:r>
      <w:r w:rsidRPr="00006D3A">
        <w:rPr>
          <w:rStyle w:val="FontStyle11"/>
          <w:b w:val="0"/>
        </w:rPr>
        <w:t xml:space="preserve"> №</w:t>
      </w:r>
      <w:r w:rsidR="002344BD" w:rsidRPr="00006D3A">
        <w:rPr>
          <w:rStyle w:val="FontStyle11"/>
          <w:b w:val="0"/>
        </w:rPr>
        <w:t>3</w:t>
      </w:r>
      <w:r w:rsidR="0067388A" w:rsidRPr="00006D3A">
        <w:rPr>
          <w:rStyle w:val="FontStyle11"/>
          <w:b w:val="0"/>
        </w:rPr>
        <w:t>29</w:t>
      </w:r>
      <w:r w:rsidRPr="00006D3A">
        <w:rPr>
          <w:rStyle w:val="FontStyle11"/>
          <w:b w:val="0"/>
        </w:rPr>
        <w:t>.</w:t>
      </w:r>
    </w:p>
    <w:p w:rsidR="00AC4A4C" w:rsidRDefault="00AC4A4C" w:rsidP="00AC4A4C">
      <w:pPr>
        <w:pStyle w:val="Style3"/>
        <w:widowControl/>
        <w:spacing w:before="10"/>
        <w:rPr>
          <w:rStyle w:val="FontStyle12"/>
        </w:rPr>
      </w:pPr>
    </w:p>
    <w:p w:rsidR="00A372B2" w:rsidRPr="006A67B3" w:rsidRDefault="00A372B2">
      <w:pPr>
        <w:jc w:val="center"/>
        <w:rPr>
          <w:b/>
          <w:bCs/>
          <w:sz w:val="28"/>
          <w:szCs w:val="28"/>
        </w:rPr>
      </w:pPr>
    </w:p>
    <w:p w:rsidR="00006D3A" w:rsidRDefault="00006D3A" w:rsidP="00006D3A">
      <w:pPr>
        <w:rPr>
          <w:sz w:val="26"/>
          <w:szCs w:val="26"/>
        </w:rPr>
      </w:pPr>
      <w:r w:rsidRPr="005C53B2">
        <w:rPr>
          <w:sz w:val="26"/>
          <w:szCs w:val="26"/>
        </w:rPr>
        <w:t>Председатель территориальной                                                                                                                   избирательной комиссии Муезерского района                                     О.М. Громова</w:t>
      </w:r>
    </w:p>
    <w:p w:rsidR="00006D3A" w:rsidRPr="005C53B2" w:rsidRDefault="00006D3A" w:rsidP="00006D3A">
      <w:pPr>
        <w:rPr>
          <w:sz w:val="26"/>
          <w:szCs w:val="26"/>
        </w:rPr>
      </w:pPr>
    </w:p>
    <w:p w:rsidR="00006D3A" w:rsidRPr="005C53B2" w:rsidRDefault="00006D3A" w:rsidP="00006D3A">
      <w:pPr>
        <w:rPr>
          <w:sz w:val="26"/>
          <w:szCs w:val="26"/>
        </w:rPr>
      </w:pPr>
      <w:r w:rsidRPr="005C53B2">
        <w:rPr>
          <w:sz w:val="26"/>
          <w:szCs w:val="26"/>
        </w:rPr>
        <w:t>Секретарь территориальной                                                                                                         избирательной комиссии Муезерского района                                      Т.В. Лисовская</w:t>
      </w:r>
    </w:p>
    <w:p w:rsidR="00C04C4A" w:rsidRDefault="00C04C4A" w:rsidP="00006D3A">
      <w:pPr>
        <w:pStyle w:val="a3"/>
        <w:ind w:firstLine="0"/>
        <w:rPr>
          <w:sz w:val="28"/>
          <w:szCs w:val="28"/>
        </w:rPr>
      </w:pPr>
    </w:p>
    <w:sectPr w:rsidR="00C04C4A" w:rsidSect="00915A51"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BFD"/>
    <w:multiLevelType w:val="hybridMultilevel"/>
    <w:tmpl w:val="41746B00"/>
    <w:lvl w:ilvl="0" w:tplc="AD14618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FE671DA"/>
    <w:multiLevelType w:val="singleLevel"/>
    <w:tmpl w:val="3418C666"/>
    <w:lvl w:ilvl="0">
      <w:start w:val="3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D540945"/>
    <w:multiLevelType w:val="singleLevel"/>
    <w:tmpl w:val="1D42EBD0"/>
    <w:lvl w:ilvl="0">
      <w:start w:val="2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0E01648"/>
    <w:multiLevelType w:val="hybridMultilevel"/>
    <w:tmpl w:val="15804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11734C"/>
    <w:multiLevelType w:val="hybridMultilevel"/>
    <w:tmpl w:val="D8828134"/>
    <w:lvl w:ilvl="0" w:tplc="79D2FB1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55281B"/>
    <w:multiLevelType w:val="hybridMultilevel"/>
    <w:tmpl w:val="01DCCE08"/>
    <w:lvl w:ilvl="0" w:tplc="79D2FB1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EC7590"/>
    <w:multiLevelType w:val="hybridMultilevel"/>
    <w:tmpl w:val="D1A68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316041"/>
    <w:rsid w:val="00006D3A"/>
    <w:rsid w:val="00006DDF"/>
    <w:rsid w:val="00040650"/>
    <w:rsid w:val="000C4573"/>
    <w:rsid w:val="000E61B2"/>
    <w:rsid w:val="00120B7D"/>
    <w:rsid w:val="00174F78"/>
    <w:rsid w:val="001A276A"/>
    <w:rsid w:val="001A7EB0"/>
    <w:rsid w:val="001D7871"/>
    <w:rsid w:val="001F59C8"/>
    <w:rsid w:val="00201042"/>
    <w:rsid w:val="00223E6F"/>
    <w:rsid w:val="00224A0E"/>
    <w:rsid w:val="002344BD"/>
    <w:rsid w:val="00240721"/>
    <w:rsid w:val="00266F19"/>
    <w:rsid w:val="002E0DE7"/>
    <w:rsid w:val="00300031"/>
    <w:rsid w:val="003109EB"/>
    <w:rsid w:val="00316041"/>
    <w:rsid w:val="00352F79"/>
    <w:rsid w:val="00365E75"/>
    <w:rsid w:val="003A45A7"/>
    <w:rsid w:val="004B0322"/>
    <w:rsid w:val="00571F2F"/>
    <w:rsid w:val="005E2F8A"/>
    <w:rsid w:val="00606F52"/>
    <w:rsid w:val="006423EC"/>
    <w:rsid w:val="0067388A"/>
    <w:rsid w:val="006A67B3"/>
    <w:rsid w:val="006D3FAF"/>
    <w:rsid w:val="007666CB"/>
    <w:rsid w:val="00796B5F"/>
    <w:rsid w:val="007A05F7"/>
    <w:rsid w:val="007C6514"/>
    <w:rsid w:val="008C33E7"/>
    <w:rsid w:val="00915A51"/>
    <w:rsid w:val="009F2B2B"/>
    <w:rsid w:val="00A2374A"/>
    <w:rsid w:val="00A372B2"/>
    <w:rsid w:val="00A56C67"/>
    <w:rsid w:val="00A649AA"/>
    <w:rsid w:val="00A67AD9"/>
    <w:rsid w:val="00A94138"/>
    <w:rsid w:val="00AB6344"/>
    <w:rsid w:val="00AC4A4C"/>
    <w:rsid w:val="00AD79D3"/>
    <w:rsid w:val="00B24A70"/>
    <w:rsid w:val="00B411E0"/>
    <w:rsid w:val="00B85900"/>
    <w:rsid w:val="00BB1354"/>
    <w:rsid w:val="00BD1627"/>
    <w:rsid w:val="00C04C4A"/>
    <w:rsid w:val="00C13514"/>
    <w:rsid w:val="00C22716"/>
    <w:rsid w:val="00C32998"/>
    <w:rsid w:val="00C345B8"/>
    <w:rsid w:val="00C56136"/>
    <w:rsid w:val="00C65F02"/>
    <w:rsid w:val="00C73AF2"/>
    <w:rsid w:val="00D64DD3"/>
    <w:rsid w:val="00D715B4"/>
    <w:rsid w:val="00D83127"/>
    <w:rsid w:val="00DC52DA"/>
    <w:rsid w:val="00DC5E9E"/>
    <w:rsid w:val="00DE15B5"/>
    <w:rsid w:val="00DE7A4A"/>
    <w:rsid w:val="00E37C14"/>
    <w:rsid w:val="00EB2DE4"/>
    <w:rsid w:val="00ED5D0A"/>
    <w:rsid w:val="00EE6D41"/>
    <w:rsid w:val="00EF6704"/>
    <w:rsid w:val="00F3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F66BC"/>
  <w15:docId w15:val="{8E84FBF9-7AA9-4D42-BFE4-5854F0EC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354"/>
    <w:rPr>
      <w:sz w:val="24"/>
      <w:szCs w:val="24"/>
    </w:rPr>
  </w:style>
  <w:style w:type="paragraph" w:styleId="1">
    <w:name w:val="heading 1"/>
    <w:basedOn w:val="a"/>
    <w:next w:val="a"/>
    <w:qFormat/>
    <w:rsid w:val="00BB1354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BB1354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B1354"/>
    <w:pPr>
      <w:ind w:firstLine="540"/>
      <w:jc w:val="both"/>
    </w:pPr>
  </w:style>
  <w:style w:type="paragraph" w:customStyle="1" w:styleId="ConsPlusNonformat">
    <w:name w:val="ConsPlusNonformat"/>
    <w:rsid w:val="00A2374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4">
    <w:name w:val="Balloon Text"/>
    <w:basedOn w:val="a"/>
    <w:semiHidden/>
    <w:rsid w:val="006423EC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AC4A4C"/>
    <w:pPr>
      <w:widowControl w:val="0"/>
      <w:autoSpaceDE w:val="0"/>
      <w:autoSpaceDN w:val="0"/>
      <w:adjustRightInd w:val="0"/>
      <w:spacing w:line="466" w:lineRule="exact"/>
      <w:ind w:firstLine="1229"/>
    </w:pPr>
  </w:style>
  <w:style w:type="paragraph" w:customStyle="1" w:styleId="Style5">
    <w:name w:val="Style5"/>
    <w:basedOn w:val="a"/>
    <w:uiPriority w:val="99"/>
    <w:rsid w:val="00AC4A4C"/>
    <w:pPr>
      <w:widowControl w:val="0"/>
      <w:autoSpaceDE w:val="0"/>
      <w:autoSpaceDN w:val="0"/>
      <w:adjustRightInd w:val="0"/>
      <w:spacing w:line="461" w:lineRule="exact"/>
      <w:jc w:val="both"/>
    </w:pPr>
  </w:style>
  <w:style w:type="paragraph" w:customStyle="1" w:styleId="Style6">
    <w:name w:val="Style6"/>
    <w:basedOn w:val="a"/>
    <w:uiPriority w:val="99"/>
    <w:rsid w:val="00AC4A4C"/>
    <w:pPr>
      <w:widowControl w:val="0"/>
      <w:autoSpaceDE w:val="0"/>
      <w:autoSpaceDN w:val="0"/>
      <w:adjustRightInd w:val="0"/>
      <w:spacing w:line="312" w:lineRule="exact"/>
      <w:ind w:firstLine="269"/>
    </w:pPr>
  </w:style>
  <w:style w:type="paragraph" w:customStyle="1" w:styleId="Style7">
    <w:name w:val="Style7"/>
    <w:basedOn w:val="a"/>
    <w:uiPriority w:val="99"/>
    <w:rsid w:val="00AC4A4C"/>
    <w:pPr>
      <w:widowControl w:val="0"/>
      <w:autoSpaceDE w:val="0"/>
      <w:autoSpaceDN w:val="0"/>
      <w:adjustRightInd w:val="0"/>
      <w:spacing w:line="468" w:lineRule="exact"/>
      <w:ind w:firstLine="744"/>
    </w:pPr>
  </w:style>
  <w:style w:type="paragraph" w:customStyle="1" w:styleId="Style8">
    <w:name w:val="Style8"/>
    <w:basedOn w:val="a"/>
    <w:uiPriority w:val="99"/>
    <w:rsid w:val="00AC4A4C"/>
    <w:pPr>
      <w:widowControl w:val="0"/>
      <w:autoSpaceDE w:val="0"/>
      <w:autoSpaceDN w:val="0"/>
      <w:adjustRightInd w:val="0"/>
      <w:spacing w:line="456" w:lineRule="exact"/>
      <w:ind w:firstLine="682"/>
    </w:pPr>
  </w:style>
  <w:style w:type="character" w:customStyle="1" w:styleId="FontStyle11">
    <w:name w:val="Font Style11"/>
    <w:basedOn w:val="a0"/>
    <w:uiPriority w:val="99"/>
    <w:rsid w:val="00AC4A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AC4A4C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AC4A4C"/>
    <w:pPr>
      <w:widowControl w:val="0"/>
      <w:autoSpaceDE w:val="0"/>
      <w:autoSpaceDN w:val="0"/>
      <w:adjustRightInd w:val="0"/>
      <w:spacing w:line="466" w:lineRule="exact"/>
      <w:ind w:firstLine="1262"/>
    </w:pPr>
  </w:style>
  <w:style w:type="paragraph" w:customStyle="1" w:styleId="Style2">
    <w:name w:val="Style2"/>
    <w:basedOn w:val="a"/>
    <w:uiPriority w:val="99"/>
    <w:rsid w:val="00AC4A4C"/>
    <w:pPr>
      <w:widowControl w:val="0"/>
      <w:autoSpaceDE w:val="0"/>
      <w:autoSpaceDN w:val="0"/>
      <w:adjustRightInd w:val="0"/>
    </w:pPr>
  </w:style>
  <w:style w:type="paragraph" w:styleId="a5">
    <w:name w:val="footnote text"/>
    <w:basedOn w:val="a"/>
    <w:link w:val="a6"/>
    <w:rsid w:val="00C13514"/>
    <w:pPr>
      <w:jc w:val="both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C13514"/>
  </w:style>
  <w:style w:type="paragraph" w:styleId="a7">
    <w:name w:val="List Paragraph"/>
    <w:basedOn w:val="a"/>
    <w:uiPriority w:val="34"/>
    <w:qFormat/>
    <w:rsid w:val="00A94138"/>
    <w:pPr>
      <w:ind w:left="720"/>
      <w:contextualSpacing/>
    </w:pPr>
  </w:style>
  <w:style w:type="character" w:styleId="a8">
    <w:name w:val="Hyperlink"/>
    <w:basedOn w:val="a0"/>
    <w:rsid w:val="002344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a-2000@mail.ru" TargetMode="External"/><Relationship Id="rId5" Type="http://schemas.openxmlformats.org/officeDocument/2006/relationships/hyperlink" Target="mailto:tik009@elect1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Office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Татьяна Поттоева</cp:lastModifiedBy>
  <cp:revision>10</cp:revision>
  <cp:lastPrinted>2021-09-06T11:19:00Z</cp:lastPrinted>
  <dcterms:created xsi:type="dcterms:W3CDTF">2022-11-17T14:15:00Z</dcterms:created>
  <dcterms:modified xsi:type="dcterms:W3CDTF">2024-09-03T06:38:00Z</dcterms:modified>
</cp:coreProperties>
</file>