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22" w:rsidRDefault="006C03FD" w:rsidP="002A1A4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ПАСПОРТ ЗЕМЕЛЬНОГО УЧАСТКА КАТЕГОРИИ ЗЕМЕЛЬ СЕЛЬСКОХОЗЯЙСТВЕННОГО НАЗНАЧЕНИЯ (ОБЪЕКТ ИНВЕНТАРИЗАЦИИ)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566"/>
        <w:gridCol w:w="9777"/>
      </w:tblGrid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  <w:r w:rsidR="006C03F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53D13" w:rsidRDefault="00A356E5" w:rsidP="0019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10:19:0100202:4</w:t>
            </w:r>
            <w:r w:rsidR="00193D63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(местоположение):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AB09C8" w:rsidRDefault="00A356E5" w:rsidP="00A35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Почтовый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адрес ориентира: республика Карелия, Муезерский район. Земельный участок расположен в северо-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восточной части кадастрового квартала 10:19:10 02 02.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E5402" w:rsidRDefault="00193D63" w:rsidP="00F128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5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68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разрешенного использования: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FB7E5F" w:rsidRPr="00321742" w:rsidRDefault="00A356E5" w:rsidP="00A356E5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Для сельскохозяйственного</w:t>
            </w:r>
            <w:r w:rsidR="00AC53E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использовани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я</w:t>
            </w:r>
            <w:r w:rsidR="00307F73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 собственности (при наличии):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8C497C" w:rsidRDefault="00307F73" w:rsidP="002A1A4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иных прав (аренда, безвозмездное пользование, П(Б)П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Pr="00AE1428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Default="00326C4E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Правообладатель (при наличии прав в соответствии с пунктом 6):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56540D" w:rsidRPr="00621E1B" w:rsidRDefault="00307F73" w:rsidP="0056540D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6599F"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(отсутствие) фактического использования:</w:t>
            </w:r>
          </w:p>
        </w:tc>
      </w:tr>
      <w:tr w:rsidR="000768D2" w:rsidTr="001317CE">
        <w:tc>
          <w:tcPr>
            <w:tcW w:w="566" w:type="dxa"/>
            <w:vMerge/>
          </w:tcPr>
          <w:p w:rsidR="000768D2" w:rsidRPr="00AE1428" w:rsidRDefault="000768D2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0768D2" w:rsidRPr="009F24E8" w:rsidRDefault="009F24E8" w:rsidP="002A1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sz w:val="28"/>
                <w:szCs w:val="28"/>
              </w:rPr>
              <w:t>Не используется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ограничений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, запретов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использовании: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мелиоративных систем: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акта осмотра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8C497C" w:rsidRDefault="009F24E8" w:rsidP="00621E1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надзорных мероприятий в рамках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B6285A" w:rsidRDefault="009F24E8" w:rsidP="00621E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9777" w:type="dxa"/>
          </w:tcPr>
          <w:p w:rsidR="00621E1B" w:rsidRDefault="00621E1B" w:rsidP="00621E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аличи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(возможност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) технологического присоединения таких земельных участков к следующим объектам инженерной и транспортной инфраструктуры: газоснабжение, энергоснабжение, водоснабжение, водоотведение, автомобильная дорога.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Газоснабжение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21E1B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Энергоснабжение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="00EF21CA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</w:t>
            </w:r>
            <w:r w:rsidR="00A8525F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21E1B" w:rsidRPr="00326C4E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Водоснабжение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Водо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отведение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8E63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Автомобильная дорога </w:t>
            </w:r>
            <w:r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="008E6378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информация отсутствует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17CE" w:rsidTr="001317CE">
        <w:tc>
          <w:tcPr>
            <w:tcW w:w="566" w:type="dxa"/>
          </w:tcPr>
          <w:p w:rsidR="001317CE" w:rsidRDefault="001317CE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1317CE" w:rsidRPr="00B020C0" w:rsidRDefault="001317CE" w:rsidP="001317CE">
            <w:pPr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1E1B" w:rsidTr="001317CE">
        <w:tc>
          <w:tcPr>
            <w:tcW w:w="566" w:type="dxa"/>
          </w:tcPr>
          <w:p w:rsidR="00621E1B" w:rsidRDefault="00621E1B" w:rsidP="001317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317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F33E91" w:rsidRPr="00F33E91" w:rsidRDefault="00621E1B" w:rsidP="00F33E91">
            <w:pPr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Границы</w:t>
            </w:r>
            <w:r w:rsidRPr="009F0E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случае если границы не установлены описание – описание местоположения в соответствии с правоустанавливающими/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правоудостоверяющими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документами, имеющимися в ОМСУ, </w:t>
            </w:r>
            <w:r w:rsidRPr="00307F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государственном фонде данных</w:t>
            </w:r>
            <w:r w:rsidRPr="001E5402">
              <w:rPr>
                <w:rFonts w:ascii="Times New Roman" w:hAnsi="Times New Roman" w:cs="Times New Roman"/>
                <w:b/>
                <w:sz w:val="28"/>
                <w:szCs w:val="28"/>
              </w:rPr>
              <w:t>):</w:t>
            </w:r>
            <w:r w:rsidR="00307F73" w:rsidRPr="001E5402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E75A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Сведения </w:t>
            </w:r>
            <w:r w:rsidR="00DE75A4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отсутствую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т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№ 13-01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52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от 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28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12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.2022 г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DE75A4" w:rsidRPr="00F851C2"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3"/>
            </w:tblGrid>
            <w:tr w:rsidR="00F33E91" w:rsidRPr="00F33E91">
              <w:trPr>
                <w:trHeight w:val="90"/>
              </w:trPr>
              <w:tc>
                <w:tcPr>
                  <w:tcW w:w="2473" w:type="dxa"/>
                </w:tcPr>
                <w:p w:rsidR="00F33E91" w:rsidRPr="00F33E91" w:rsidRDefault="00F33E91" w:rsidP="00F33E91">
                  <w:pPr>
                    <w:spacing w:after="0" w:line="240" w:lineRule="auto"/>
                    <w:jc w:val="both"/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F33E91"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  <w:lastRenderedPageBreak/>
                    <w:t xml:space="preserve"> </w:t>
                  </w:r>
                </w:p>
              </w:tc>
            </w:tr>
          </w:tbl>
          <w:p w:rsidR="008A04E2" w:rsidRDefault="008A04E2" w:rsidP="0024091A">
            <w:pPr>
              <w:ind w:left="-112"/>
              <w:jc w:val="both"/>
              <w:rPr>
                <w:noProof/>
              </w:rPr>
            </w:pPr>
            <w:r>
              <w:rPr>
                <w:noProof/>
              </w:rPr>
              <w:t xml:space="preserve">       </w:t>
            </w:r>
            <w:r w:rsidR="00193D63">
              <w:rPr>
                <w:noProof/>
                <w:lang w:eastAsia="ru-RU"/>
              </w:rPr>
              <w:drawing>
                <wp:inline distT="0" distB="0" distL="0" distR="0" wp14:anchorId="5EB7656F" wp14:editId="46E531A0">
                  <wp:extent cx="6071235" cy="341503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1235" cy="341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8A04E2" w:rsidRDefault="008A04E2" w:rsidP="00621E1B">
            <w:pPr>
              <w:jc w:val="both"/>
              <w:rPr>
                <w:noProof/>
              </w:rPr>
            </w:pPr>
          </w:p>
          <w:p w:rsidR="00DF3E9A" w:rsidRDefault="00DF3E9A" w:rsidP="00621E1B">
            <w:pPr>
              <w:jc w:val="both"/>
              <w:rPr>
                <w:noProof/>
              </w:rPr>
            </w:pPr>
          </w:p>
          <w:p w:rsidR="00621E1B" w:rsidRPr="009F0EC2" w:rsidRDefault="00621E1B" w:rsidP="002A08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A1A40" w:rsidRPr="002A1A40" w:rsidRDefault="002A1A40" w:rsidP="009137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A1A40" w:rsidRPr="002A1A40" w:rsidSect="006D6A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C2ECE"/>
    <w:multiLevelType w:val="hybridMultilevel"/>
    <w:tmpl w:val="6BD2E0AA"/>
    <w:lvl w:ilvl="0" w:tplc="96E097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E2"/>
    <w:rsid w:val="000768D2"/>
    <w:rsid w:val="000A4FE3"/>
    <w:rsid w:val="000D128C"/>
    <w:rsid w:val="000F23E6"/>
    <w:rsid w:val="001168F7"/>
    <w:rsid w:val="001317CE"/>
    <w:rsid w:val="00134E64"/>
    <w:rsid w:val="00153D13"/>
    <w:rsid w:val="00170E9A"/>
    <w:rsid w:val="001737E5"/>
    <w:rsid w:val="0019004B"/>
    <w:rsid w:val="00193D63"/>
    <w:rsid w:val="001E5402"/>
    <w:rsid w:val="0024091A"/>
    <w:rsid w:val="00290B51"/>
    <w:rsid w:val="002A0893"/>
    <w:rsid w:val="002A1A40"/>
    <w:rsid w:val="002E2D74"/>
    <w:rsid w:val="0030384E"/>
    <w:rsid w:val="003069F7"/>
    <w:rsid w:val="00307F73"/>
    <w:rsid w:val="00317A8D"/>
    <w:rsid w:val="00321742"/>
    <w:rsid w:val="00326C4E"/>
    <w:rsid w:val="00355A06"/>
    <w:rsid w:val="00393DD6"/>
    <w:rsid w:val="003E74F2"/>
    <w:rsid w:val="003F7400"/>
    <w:rsid w:val="00457774"/>
    <w:rsid w:val="004578FA"/>
    <w:rsid w:val="00485B0E"/>
    <w:rsid w:val="004D7849"/>
    <w:rsid w:val="004F5E91"/>
    <w:rsid w:val="005260A6"/>
    <w:rsid w:val="0056540D"/>
    <w:rsid w:val="0057485E"/>
    <w:rsid w:val="00621E1B"/>
    <w:rsid w:val="006532BE"/>
    <w:rsid w:val="00695855"/>
    <w:rsid w:val="006C03FD"/>
    <w:rsid w:val="006D5B2E"/>
    <w:rsid w:val="006D6A02"/>
    <w:rsid w:val="006E0CD2"/>
    <w:rsid w:val="006F0F0A"/>
    <w:rsid w:val="007102AB"/>
    <w:rsid w:val="007D5677"/>
    <w:rsid w:val="007F1F59"/>
    <w:rsid w:val="008034BA"/>
    <w:rsid w:val="0084538C"/>
    <w:rsid w:val="008519E8"/>
    <w:rsid w:val="00860519"/>
    <w:rsid w:val="008A04E2"/>
    <w:rsid w:val="008C497C"/>
    <w:rsid w:val="008E6378"/>
    <w:rsid w:val="00907D56"/>
    <w:rsid w:val="00913706"/>
    <w:rsid w:val="00921092"/>
    <w:rsid w:val="009363D5"/>
    <w:rsid w:val="00964836"/>
    <w:rsid w:val="00983722"/>
    <w:rsid w:val="009F0EC2"/>
    <w:rsid w:val="009F24E8"/>
    <w:rsid w:val="00A251F1"/>
    <w:rsid w:val="00A33877"/>
    <w:rsid w:val="00A356E5"/>
    <w:rsid w:val="00A708BC"/>
    <w:rsid w:val="00A8525F"/>
    <w:rsid w:val="00A862E2"/>
    <w:rsid w:val="00A9150C"/>
    <w:rsid w:val="00AB09C8"/>
    <w:rsid w:val="00AC53EC"/>
    <w:rsid w:val="00AE1428"/>
    <w:rsid w:val="00B020C0"/>
    <w:rsid w:val="00B452D4"/>
    <w:rsid w:val="00B6285A"/>
    <w:rsid w:val="00B6599F"/>
    <w:rsid w:val="00B67B6B"/>
    <w:rsid w:val="00B977D6"/>
    <w:rsid w:val="00BB7985"/>
    <w:rsid w:val="00BC4881"/>
    <w:rsid w:val="00BD1D63"/>
    <w:rsid w:val="00BD307F"/>
    <w:rsid w:val="00BE27D0"/>
    <w:rsid w:val="00C6044C"/>
    <w:rsid w:val="00CE692A"/>
    <w:rsid w:val="00DC0FA8"/>
    <w:rsid w:val="00DD0C23"/>
    <w:rsid w:val="00DE1AED"/>
    <w:rsid w:val="00DE3023"/>
    <w:rsid w:val="00DE75A4"/>
    <w:rsid w:val="00DF3E9A"/>
    <w:rsid w:val="00E04C67"/>
    <w:rsid w:val="00E10CEE"/>
    <w:rsid w:val="00E63AFE"/>
    <w:rsid w:val="00E93ADD"/>
    <w:rsid w:val="00EA05E8"/>
    <w:rsid w:val="00EF21CA"/>
    <w:rsid w:val="00F12836"/>
    <w:rsid w:val="00F1499F"/>
    <w:rsid w:val="00F30D9C"/>
    <w:rsid w:val="00F33E91"/>
    <w:rsid w:val="00F5757E"/>
    <w:rsid w:val="00F851C2"/>
    <w:rsid w:val="00FA109B"/>
    <w:rsid w:val="00FA31AA"/>
    <w:rsid w:val="00FB7E5F"/>
    <w:rsid w:val="00FD5E18"/>
    <w:rsid w:val="00FE2764"/>
    <w:rsid w:val="00FE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9F8FC-34EA-428D-ABE1-8EB4C0FF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3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5C8A8-5592-457D-8D52-4B092713F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Илона Анекова</dc:creator>
  <cp:lastModifiedBy>Zemlay</cp:lastModifiedBy>
  <cp:revision>90</cp:revision>
  <cp:lastPrinted>2023-02-17T09:41:00Z</cp:lastPrinted>
  <dcterms:created xsi:type="dcterms:W3CDTF">2022-07-25T11:57:00Z</dcterms:created>
  <dcterms:modified xsi:type="dcterms:W3CDTF">2023-02-17T09:42:00Z</dcterms:modified>
</cp:coreProperties>
</file>