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РЕСПУБЛИКА  КАРЕЛИЯ</w:t>
      </w: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ОБРАЗОВАНИЕ</w:t>
      </w: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«МУЕЗЕРСКОЕ ГОРОДСКОЕ ПОСЕЛЕНИЕ»</w:t>
      </w: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СОВЕТ МУЕЗЕРСКОГО ГОРОДСКОГО ПОСЕЛЕНИЯ</w:t>
      </w:r>
    </w:p>
    <w:p w:rsidR="001966A2" w:rsidRDefault="001966A2" w:rsidP="00CE6758">
      <w:pPr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Е Ш Е Н И Е</w:t>
      </w:r>
    </w:p>
    <w:p w:rsidR="00CE6758" w:rsidRDefault="00CE6758" w:rsidP="00CE67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 сессии 4 созыва</w:t>
      </w:r>
    </w:p>
    <w:p w:rsidR="00CE6758" w:rsidRDefault="00CE6758" w:rsidP="00CE675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 23 мая  2018 года                                                                                    № 19</w:t>
      </w:r>
    </w:p>
    <w:p w:rsidR="00CE6758" w:rsidRDefault="00CE6758" w:rsidP="00CE67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образовании  постоянной комиссии </w:t>
      </w:r>
    </w:p>
    <w:p w:rsidR="001966A2" w:rsidRDefault="00CE6758" w:rsidP="00CE67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бюджету и налогам</w:t>
      </w:r>
    </w:p>
    <w:p w:rsidR="00CE6758" w:rsidRPr="001966A2" w:rsidRDefault="001966A2" w:rsidP="00CE675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 w:rsidR="00CE6758">
        <w:rPr>
          <w:rFonts w:ascii="Times New Roman" w:hAnsi="Times New Roman" w:cs="Times New Roman"/>
          <w:bCs/>
          <w:sz w:val="24"/>
          <w:szCs w:val="24"/>
        </w:rPr>
        <w:t>В соответствии с  пунктом 1 подпунктом 8 части 5 статьи 23  Устава муниципального образования «</w:t>
      </w:r>
      <w:proofErr w:type="spellStart"/>
      <w:r w:rsidR="00CE6758">
        <w:rPr>
          <w:rFonts w:ascii="Times New Roman" w:hAnsi="Times New Roman" w:cs="Times New Roman"/>
          <w:bCs/>
          <w:sz w:val="24"/>
          <w:szCs w:val="24"/>
        </w:rPr>
        <w:t>Муезерское</w:t>
      </w:r>
      <w:proofErr w:type="spellEnd"/>
      <w:r w:rsidR="00CE6758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поселение»  </w:t>
      </w:r>
      <w:r w:rsidR="00CE6758">
        <w:rPr>
          <w:rFonts w:ascii="Times New Roman" w:hAnsi="Times New Roman" w:cs="Times New Roman"/>
          <w:b/>
          <w:sz w:val="24"/>
          <w:szCs w:val="24"/>
        </w:rPr>
        <w:t>Совет Муезерского городского поселения РЕШИЛ</w:t>
      </w:r>
      <w:r w:rsidR="00CE6758">
        <w:rPr>
          <w:rFonts w:ascii="Times New Roman" w:hAnsi="Times New Roman" w:cs="Times New Roman"/>
          <w:bCs/>
          <w:sz w:val="24"/>
          <w:szCs w:val="24"/>
        </w:rPr>
        <w:t xml:space="preserve">:  </w:t>
      </w: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1. Образовать постоянную комиссию  </w:t>
      </w:r>
      <w:r>
        <w:rPr>
          <w:rFonts w:ascii="Times New Roman" w:hAnsi="Times New Roman" w:cs="Times New Roman"/>
          <w:b/>
          <w:sz w:val="24"/>
          <w:szCs w:val="24"/>
        </w:rPr>
        <w:t>по бюджету и налогам Совета Муезерского городского поселения  в количестве  3х депутатов: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Избрать в состав постоянной комиссии по бюджету и налогам следующих депутатов:      </w:t>
      </w:r>
    </w:p>
    <w:p w:rsidR="00CE6758" w:rsidRDefault="00CE6758" w:rsidP="00CE67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1)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Хохлун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Инну Николаевну;</w:t>
      </w:r>
    </w:p>
    <w:p w:rsidR="00CE6758" w:rsidRDefault="00CE6758" w:rsidP="00CE675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2) Пчелкину Людмилу Александровну;</w:t>
      </w: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3)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Полуянцевич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Оксану Николаевну</w:t>
      </w:r>
      <w:r>
        <w:rPr>
          <w:rFonts w:ascii="Times New Roman" w:hAnsi="Times New Roman" w:cs="Times New Roman"/>
          <w:bCs/>
          <w:sz w:val="24"/>
          <w:szCs w:val="24"/>
        </w:rPr>
        <w:t>;</w:t>
      </w: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2. Опубликовать (обнародовать)  настоящее решение в средствах массовой информации и на официальном сайте администрации Муезерского  муниципального района с адресом доступа </w:t>
      </w:r>
      <w:proofErr w:type="spellStart"/>
      <w:r>
        <w:rPr>
          <w:rFonts w:ascii="Times New Roman" w:hAnsi="Times New Roman" w:cs="Times New Roman"/>
          <w:sz w:val="24"/>
          <w:szCs w:val="24"/>
        </w:rPr>
        <w:t>www.muezersky.ru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E6758" w:rsidRDefault="00CE6758" w:rsidP="00CE675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Глава  Муезерского городского поселения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Л.Н.Баринкова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CE675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E6758" w:rsidRDefault="00CE6758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76" w:rsidRDefault="00077476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76" w:rsidRDefault="00077476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76" w:rsidRDefault="00077476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76" w:rsidRDefault="00077476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76" w:rsidRDefault="00077476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76" w:rsidRDefault="00077476" w:rsidP="000774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7476" w:rsidRDefault="00077476" w:rsidP="00077476">
      <w:pPr>
        <w:jc w:val="both"/>
        <w:rPr>
          <w:bCs/>
        </w:rPr>
      </w:pPr>
    </w:p>
    <w:p w:rsidR="00077476" w:rsidRDefault="00077476" w:rsidP="00077476">
      <w:pPr>
        <w:jc w:val="both"/>
        <w:rPr>
          <w:bCs/>
        </w:rPr>
      </w:pPr>
    </w:p>
    <w:p w:rsidR="00077476" w:rsidRDefault="00077476" w:rsidP="00077476">
      <w:pPr>
        <w:jc w:val="both"/>
        <w:rPr>
          <w:bCs/>
        </w:rPr>
      </w:pPr>
    </w:p>
    <w:p w:rsidR="00077476" w:rsidRDefault="00077476" w:rsidP="0007747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77476" w:rsidRDefault="00077476" w:rsidP="00077476">
      <w:pPr>
        <w:pStyle w:val="a4"/>
        <w:jc w:val="center"/>
        <w:rPr>
          <w:b/>
        </w:rPr>
      </w:pPr>
    </w:p>
    <w:p w:rsidR="00077476" w:rsidRDefault="00077476" w:rsidP="00077476">
      <w:pPr>
        <w:pStyle w:val="a4"/>
        <w:jc w:val="center"/>
        <w:rPr>
          <w:b/>
        </w:rPr>
      </w:pPr>
    </w:p>
    <w:p w:rsidR="00077476" w:rsidRDefault="00077476" w:rsidP="00077476">
      <w:pPr>
        <w:pStyle w:val="a4"/>
        <w:jc w:val="center"/>
        <w:rPr>
          <w:b/>
        </w:rPr>
      </w:pPr>
    </w:p>
    <w:p w:rsidR="00077476" w:rsidRDefault="00077476" w:rsidP="00077476">
      <w:pPr>
        <w:pStyle w:val="a4"/>
        <w:jc w:val="center"/>
        <w:rPr>
          <w:b/>
        </w:rPr>
      </w:pPr>
    </w:p>
    <w:p w:rsidR="00077476" w:rsidRDefault="00077476" w:rsidP="00077476">
      <w:pPr>
        <w:pStyle w:val="a4"/>
        <w:jc w:val="center"/>
        <w:rPr>
          <w:b/>
        </w:rPr>
      </w:pPr>
    </w:p>
    <w:p w:rsidR="00077476" w:rsidRDefault="00077476" w:rsidP="00077476">
      <w:pPr>
        <w:pStyle w:val="a4"/>
        <w:jc w:val="center"/>
        <w:rPr>
          <w:b/>
        </w:rPr>
      </w:pPr>
    </w:p>
    <w:p w:rsidR="00CA4E52" w:rsidRDefault="00CA4E52"/>
    <w:sectPr w:rsidR="00CA4E52" w:rsidSect="00CA4E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77476"/>
    <w:rsid w:val="00077476"/>
    <w:rsid w:val="00102BFB"/>
    <w:rsid w:val="00123DFE"/>
    <w:rsid w:val="001966A2"/>
    <w:rsid w:val="001F7CEF"/>
    <w:rsid w:val="00242E99"/>
    <w:rsid w:val="00304A99"/>
    <w:rsid w:val="00551AB1"/>
    <w:rsid w:val="005569F3"/>
    <w:rsid w:val="006B48D5"/>
    <w:rsid w:val="00796BE0"/>
    <w:rsid w:val="008F340B"/>
    <w:rsid w:val="008F72F5"/>
    <w:rsid w:val="009C7B1A"/>
    <w:rsid w:val="00A47DE6"/>
    <w:rsid w:val="00B33612"/>
    <w:rsid w:val="00BA628C"/>
    <w:rsid w:val="00BE2CE9"/>
    <w:rsid w:val="00BF2A51"/>
    <w:rsid w:val="00C87AB8"/>
    <w:rsid w:val="00CA4E52"/>
    <w:rsid w:val="00CE6758"/>
    <w:rsid w:val="00D67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476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077476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74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077476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0774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semiHidden/>
    <w:rsid w:val="0007747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qFormat/>
    <w:rsid w:val="0007747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07747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077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7">
    <w:name w:val="FollowedHyperlink"/>
    <w:basedOn w:val="a0"/>
    <w:uiPriority w:val="99"/>
    <w:semiHidden/>
    <w:unhideWhenUsed/>
    <w:rsid w:val="00CE6758"/>
    <w:rPr>
      <w:color w:val="800080" w:themeColor="followedHyperlink"/>
      <w:u w:val="single"/>
    </w:rPr>
  </w:style>
  <w:style w:type="paragraph" w:customStyle="1" w:styleId="ConsTitle">
    <w:name w:val="ConsTitle"/>
    <w:rsid w:val="00CE675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1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184</Words>
  <Characters>1052</Characters>
  <Application>Microsoft Office Word</Application>
  <DocSecurity>0</DocSecurity>
  <Lines>8</Lines>
  <Paragraphs>2</Paragraphs>
  <ScaleCrop>false</ScaleCrop>
  <Company/>
  <LinksUpToDate>false</LinksUpToDate>
  <CharactersWithSpaces>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2018-05-22T14:09:00Z</cp:lastPrinted>
  <dcterms:created xsi:type="dcterms:W3CDTF">2018-05-21T16:20:00Z</dcterms:created>
  <dcterms:modified xsi:type="dcterms:W3CDTF">2018-06-07T11:57:00Z</dcterms:modified>
</cp:coreProperties>
</file>