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84" w:rsidRDefault="00E13984" w:rsidP="00E1398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E13984" w:rsidRDefault="00E13984" w:rsidP="00E1398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E13984" w:rsidRDefault="00E13984" w:rsidP="00E1398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«МУЕЗЕРСКОЕ ГОРОДСКОЕ  ПОСЕЛЕНИЕ»</w:t>
      </w:r>
    </w:p>
    <w:p w:rsidR="00E13984" w:rsidRDefault="00E13984" w:rsidP="00E1398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 МУЕЗЕРСКОГО  ГОРОДСКОГО  ПОСЕЛЕНИЯ</w:t>
      </w:r>
    </w:p>
    <w:p w:rsidR="00E13984" w:rsidRDefault="00E13984" w:rsidP="00E1398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13984" w:rsidRDefault="00E13984" w:rsidP="00E13984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E13984" w:rsidRDefault="00E13984" w:rsidP="00E13984">
      <w:pPr>
        <w:pStyle w:val="ConsTitle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E13984" w:rsidRDefault="00E13984" w:rsidP="00E13984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</w:rPr>
        <w:t>14 внеочередной сессии 4 созыва</w:t>
      </w:r>
    </w:p>
    <w:p w:rsidR="00E13984" w:rsidRDefault="00E13984" w:rsidP="00E13984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  22 июля 2019 года                                                                           №  40</w:t>
      </w:r>
    </w:p>
    <w:p w:rsidR="00E13984" w:rsidRDefault="00E13984" w:rsidP="00E1398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утверждении  прогнозного плана</w:t>
      </w:r>
    </w:p>
    <w:p w:rsidR="00E13984" w:rsidRDefault="00E13984" w:rsidP="00E1398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(программы приватизации) муниципального имущества </w:t>
      </w:r>
    </w:p>
    <w:p w:rsidR="00E13984" w:rsidRDefault="00E13984" w:rsidP="00E1398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Муезерского городского  поселения на 2019-2021 г.г. </w:t>
      </w:r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На основании статей 7, 8 Федерального Закона ''О приватизации государственного и муниципального имущества'' от 21.12.01 г. № 178 –ФЗ  </w:t>
      </w:r>
      <w:r>
        <w:rPr>
          <w:rFonts w:ascii="Times New Roman" w:hAnsi="Times New Roman"/>
          <w:b/>
          <w:sz w:val="24"/>
          <w:szCs w:val="24"/>
        </w:rPr>
        <w:t>Совет Муезерского городского  поселения РЕШИЛ:</w:t>
      </w:r>
    </w:p>
    <w:p w:rsidR="00E13984" w:rsidRDefault="00E13984" w:rsidP="00E13984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1.Утвердить прогнозный план (программу приватизации) муниципального имущества Муезерского городского  поселения на 2019-2021 гг.</w:t>
      </w:r>
    </w:p>
    <w:p w:rsidR="00E13984" w:rsidRDefault="00E13984" w:rsidP="00E13984">
      <w:pPr>
        <w:pStyle w:val="a4"/>
        <w:tabs>
          <w:tab w:val="left" w:pos="1701"/>
          <w:tab w:val="left" w:pos="11482"/>
        </w:tabs>
        <w:ind w:right="141"/>
        <w:rPr>
          <w:szCs w:val="24"/>
        </w:rPr>
      </w:pPr>
      <w:r>
        <w:t xml:space="preserve">     2. Администрации Муезерского городского  поселения: </w:t>
      </w:r>
    </w:p>
    <w:p w:rsidR="00E13984" w:rsidRDefault="00E13984" w:rsidP="00E13984">
      <w:pPr>
        <w:pStyle w:val="a4"/>
        <w:tabs>
          <w:tab w:val="left" w:pos="1701"/>
          <w:tab w:val="left" w:pos="11482"/>
        </w:tabs>
        <w:ind w:right="141"/>
      </w:pPr>
      <w:r>
        <w:t>- осуществить продажу муниципального имущества, планируемого к приватизации в 2019-2021 г.г. в соответствии с действующим законодательством.</w:t>
      </w:r>
    </w:p>
    <w:p w:rsidR="00E13984" w:rsidRDefault="00E13984" w:rsidP="00E13984">
      <w:pPr>
        <w:pStyle w:val="a4"/>
        <w:tabs>
          <w:tab w:val="left" w:pos="1701"/>
          <w:tab w:val="left" w:pos="11482"/>
        </w:tabs>
        <w:ind w:right="141"/>
      </w:pPr>
      <w:r>
        <w:t xml:space="preserve">     3. Обнародовать настоящее решение  на досках объявлений и информационных стендах администрации Муезерского городского поселения и разместить на официальном сайте Муезерского муниципального района с адресом доступа - </w:t>
      </w:r>
      <w:hyperlink r:id="rId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muezersky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E13984" w:rsidRDefault="00E13984" w:rsidP="00E13984">
      <w:pPr>
        <w:pStyle w:val="a4"/>
        <w:tabs>
          <w:tab w:val="left" w:pos="1701"/>
          <w:tab w:val="left" w:pos="11482"/>
        </w:tabs>
        <w:ind w:left="180" w:right="141"/>
      </w:pPr>
      <w:r>
        <w:t xml:space="preserve">   4. Настоящее решение вступает в силу с момента его подписания.</w:t>
      </w:r>
    </w:p>
    <w:p w:rsidR="00E13984" w:rsidRDefault="00E13984" w:rsidP="00E13984">
      <w:pPr>
        <w:pStyle w:val="a4"/>
        <w:tabs>
          <w:tab w:val="left" w:pos="1701"/>
          <w:tab w:val="left" w:pos="11482"/>
        </w:tabs>
        <w:ind w:left="180" w:right="141"/>
      </w:pPr>
    </w:p>
    <w:p w:rsidR="00E13984" w:rsidRDefault="00E13984" w:rsidP="00E13984">
      <w:pPr>
        <w:pStyle w:val="a4"/>
        <w:tabs>
          <w:tab w:val="left" w:pos="1701"/>
          <w:tab w:val="left" w:pos="11482"/>
        </w:tabs>
        <w:ind w:left="180" w:right="141"/>
      </w:pPr>
      <w:r>
        <w:t xml:space="preserve"> </w:t>
      </w:r>
    </w:p>
    <w:p w:rsidR="00E13984" w:rsidRDefault="00E13984" w:rsidP="00E13984">
      <w:pPr>
        <w:pStyle w:val="a4"/>
        <w:tabs>
          <w:tab w:val="left" w:pos="1701"/>
          <w:tab w:val="left" w:pos="11482"/>
        </w:tabs>
        <w:ind w:left="180" w:right="141"/>
      </w:pPr>
    </w:p>
    <w:p w:rsidR="00E13984" w:rsidRDefault="00E13984" w:rsidP="00E13984">
      <w:pPr>
        <w:pStyle w:val="a4"/>
        <w:tabs>
          <w:tab w:val="left" w:pos="1701"/>
          <w:tab w:val="left" w:pos="11482"/>
        </w:tabs>
        <w:ind w:right="141"/>
      </w:pPr>
      <w:r>
        <w:t xml:space="preserve">Председатель Совета Муезерского городского поселения                 </w:t>
      </w:r>
    </w:p>
    <w:p w:rsidR="00E13984" w:rsidRDefault="00E13984" w:rsidP="00E13984">
      <w:pPr>
        <w:pStyle w:val="a4"/>
        <w:tabs>
          <w:tab w:val="left" w:pos="1701"/>
          <w:tab w:val="left" w:pos="11482"/>
        </w:tabs>
        <w:ind w:right="141"/>
      </w:pPr>
      <w:r>
        <w:t xml:space="preserve">                                                                                                             </w:t>
      </w:r>
      <w:proofErr w:type="spellStart"/>
      <w:r>
        <w:t>Е.Э.Климошевская</w:t>
      </w:r>
      <w:proofErr w:type="spellEnd"/>
    </w:p>
    <w:p w:rsidR="00E13984" w:rsidRDefault="00E13984" w:rsidP="00E13984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Глава  Муезерского городского  поселения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Л.Н.Баринкова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</w:t>
      </w:r>
    </w:p>
    <w:p w:rsidR="00E13984" w:rsidRDefault="00E13984" w:rsidP="00E13984">
      <w:pPr>
        <w:jc w:val="both"/>
        <w:rPr>
          <w:rFonts w:ascii="Arial" w:hAnsi="Arial"/>
          <w:color w:val="000000"/>
          <w:sz w:val="20"/>
          <w:szCs w:val="20"/>
        </w:rPr>
      </w:pPr>
    </w:p>
    <w:p w:rsidR="00E13984" w:rsidRDefault="00E13984" w:rsidP="00E13984">
      <w:pPr>
        <w:jc w:val="both"/>
        <w:rPr>
          <w:rFonts w:ascii="Arial" w:hAnsi="Arial"/>
          <w:color w:val="000000"/>
          <w:sz w:val="20"/>
          <w:szCs w:val="20"/>
        </w:rPr>
      </w:pPr>
    </w:p>
    <w:p w:rsidR="00E13984" w:rsidRDefault="00E13984" w:rsidP="00E13984">
      <w:pPr>
        <w:jc w:val="both"/>
        <w:rPr>
          <w:rFonts w:ascii="Arial" w:hAnsi="Arial"/>
          <w:color w:val="000000"/>
          <w:sz w:val="20"/>
          <w:szCs w:val="20"/>
        </w:rPr>
      </w:pPr>
    </w:p>
    <w:p w:rsidR="00E13984" w:rsidRDefault="00E13984" w:rsidP="00E13984">
      <w:pPr>
        <w:jc w:val="both"/>
        <w:rPr>
          <w:rFonts w:ascii="Arial" w:hAnsi="Arial"/>
          <w:color w:val="000000"/>
          <w:sz w:val="20"/>
          <w:szCs w:val="20"/>
        </w:rPr>
      </w:pPr>
    </w:p>
    <w:p w:rsidR="00E13984" w:rsidRDefault="00E13984" w:rsidP="00E13984">
      <w:pPr>
        <w:jc w:val="both"/>
        <w:rPr>
          <w:rFonts w:ascii="Arial" w:hAnsi="Arial"/>
          <w:color w:val="000000"/>
          <w:sz w:val="20"/>
          <w:szCs w:val="20"/>
        </w:rPr>
      </w:pPr>
    </w:p>
    <w:p w:rsidR="00E13984" w:rsidRDefault="00E13984" w:rsidP="00E13984">
      <w:pPr>
        <w:jc w:val="both"/>
        <w:rPr>
          <w:rFonts w:ascii="Arial" w:hAnsi="Arial"/>
          <w:color w:val="000000"/>
          <w:sz w:val="20"/>
          <w:szCs w:val="20"/>
        </w:rPr>
      </w:pPr>
    </w:p>
    <w:p w:rsidR="00E13984" w:rsidRDefault="00E13984" w:rsidP="00E13984">
      <w:pPr>
        <w:jc w:val="both"/>
        <w:rPr>
          <w:rFonts w:ascii="Arial" w:hAnsi="Arial"/>
          <w:color w:val="000000"/>
          <w:sz w:val="20"/>
          <w:szCs w:val="20"/>
        </w:rPr>
      </w:pPr>
    </w:p>
    <w:p w:rsidR="00E13984" w:rsidRDefault="00E13984" w:rsidP="00E13984">
      <w:pPr>
        <w:jc w:val="both"/>
        <w:rPr>
          <w:rFonts w:ascii="Arial" w:hAnsi="Arial"/>
          <w:color w:val="000000"/>
          <w:sz w:val="20"/>
          <w:szCs w:val="20"/>
        </w:rPr>
      </w:pPr>
    </w:p>
    <w:p w:rsidR="00E13984" w:rsidRDefault="00E13984" w:rsidP="00E13984">
      <w:pPr>
        <w:jc w:val="both"/>
        <w:rPr>
          <w:rFonts w:ascii="Arial" w:hAnsi="Arial"/>
          <w:color w:val="000000"/>
          <w:sz w:val="20"/>
          <w:szCs w:val="20"/>
        </w:rPr>
      </w:pPr>
    </w:p>
    <w:p w:rsidR="00E13984" w:rsidRDefault="00E13984" w:rsidP="00E1398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Arial" w:hAnsi="Arial"/>
          <w:b/>
          <w:color w:val="000000"/>
          <w:sz w:val="24"/>
          <w:szCs w:val="24"/>
        </w:rPr>
        <w:lastRenderedPageBreak/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Утвержден</w:t>
      </w:r>
    </w:p>
    <w:p w:rsidR="00E13984" w:rsidRDefault="00E13984" w:rsidP="00E1398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решением 14 внеочередной  сессией 4 созыва Совета </w:t>
      </w:r>
    </w:p>
    <w:p w:rsidR="00E13984" w:rsidRDefault="00E13984" w:rsidP="00E1398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Муезерского  городского поселения 22.07.2019 г. № 40</w:t>
      </w:r>
    </w:p>
    <w:p w:rsidR="00E13984" w:rsidRDefault="00E13984" w:rsidP="00E13984">
      <w:pPr>
        <w:spacing w:after="0"/>
        <w:jc w:val="both"/>
        <w:rPr>
          <w:rFonts w:ascii="Arial" w:hAnsi="Arial"/>
          <w:b/>
          <w:color w:val="000000"/>
          <w:sz w:val="20"/>
          <w:szCs w:val="20"/>
        </w:rPr>
      </w:pPr>
    </w:p>
    <w:p w:rsidR="00E13984" w:rsidRDefault="00E13984" w:rsidP="00E1398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Прогнозный план (программа приватизации)</w:t>
      </w:r>
    </w:p>
    <w:p w:rsidR="00E13984" w:rsidRDefault="00E13984" w:rsidP="00E1398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имущества Муезерского городского  поселения</w:t>
      </w:r>
    </w:p>
    <w:p w:rsidR="00E13984" w:rsidRDefault="00E13984" w:rsidP="00E1398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2019-2021 г.г.</w:t>
      </w:r>
    </w:p>
    <w:p w:rsidR="00E13984" w:rsidRDefault="00E13984" w:rsidP="00E1398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</w:p>
    <w:p w:rsidR="00E13984" w:rsidRDefault="00E13984" w:rsidP="00E1398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E13984" w:rsidRDefault="00E13984" w:rsidP="00E1398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Приватизация муниципального имущества является составной частью системы управления объектами муниципальной собственности и осуществляется 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 декабря 2001г №178-ФЗ «О приватизации государственного и муниципального имущества» Федеральным законом от 22 июля 2008г № 159-ФЗ  «Об особенностях отчуждения недвижимого имущества, находящегося в государственной собственности субъектов</w:t>
      </w:r>
      <w:proofErr w:type="gramEnd"/>
      <w:r>
        <w:rPr>
          <w:rFonts w:ascii="Times New Roman" w:hAnsi="Times New Roman"/>
          <w:sz w:val="24"/>
          <w:szCs w:val="24"/>
        </w:rPr>
        <w:t xml:space="preserve"> Российской Федерации или в муниципальной собственности и арендуемого субъектами малого   и среднего предпринимательства, и о внесении изменений в отдельные законодательные акты Российской Федерации, 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городское поселение», другими нормативными правовыми актами органов местного самоуправления.</w:t>
      </w:r>
    </w:p>
    <w:p w:rsidR="00E13984" w:rsidRDefault="00E13984" w:rsidP="00E13984">
      <w:pPr>
        <w:spacing w:after="0"/>
        <w:ind w:firstLine="4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Приватизация имущества, находящегося в муниципальной собственности Муезерского городского поселения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осуществляется с целью увеличения доходов бюджета Муезерского городского поселения, снижения расходов    бюджета на содержание объектов недвижимости, а также повышения эффективности экономического комплекса района</w:t>
      </w:r>
    </w:p>
    <w:p w:rsidR="00E13984" w:rsidRDefault="00E13984" w:rsidP="00E13984">
      <w:pPr>
        <w:autoSpaceDN w:val="0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1. Основные принципы проведения приватизации</w:t>
      </w:r>
    </w:p>
    <w:p w:rsidR="00E13984" w:rsidRDefault="00E13984" w:rsidP="00E13984">
      <w:pPr>
        <w:numPr>
          <w:ilvl w:val="1"/>
          <w:numId w:val="1"/>
        </w:num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1.1.Обеспечение равенства покупателей и открытости деятельности администрации Муезерского городского  поселения при осуществлении приватизации муниципального имущества;</w:t>
      </w:r>
    </w:p>
    <w:p w:rsidR="00E13984" w:rsidRDefault="00E13984" w:rsidP="00E13984">
      <w:pPr>
        <w:numPr>
          <w:ilvl w:val="1"/>
          <w:numId w:val="1"/>
        </w:num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Приватизация муниципальных объектов недвижимости, использование которых не приносит доход в бюджет Муезерского городского поселения, а также требует значительных средств на ремонт и содержание;</w:t>
      </w:r>
    </w:p>
    <w:p w:rsidR="00E13984" w:rsidRDefault="00E13984" w:rsidP="00E13984">
      <w:pPr>
        <w:numPr>
          <w:ilvl w:val="1"/>
          <w:numId w:val="1"/>
        </w:num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1.3.Приватизация отдельных объектов недвижимости, использование которых приносит доход, при необходимости привлечения  инвестиций в экономику Муезерского городского  поселения;</w:t>
      </w:r>
    </w:p>
    <w:p w:rsidR="00E13984" w:rsidRDefault="00E13984" w:rsidP="00E13984">
      <w:pPr>
        <w:numPr>
          <w:ilvl w:val="1"/>
          <w:numId w:val="1"/>
        </w:num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proofErr w:type="gramStart"/>
      <w:r>
        <w:rPr>
          <w:rFonts w:ascii="Times New Roman" w:hAnsi="Times New Roman"/>
          <w:sz w:val="24"/>
          <w:szCs w:val="24"/>
        </w:rPr>
        <w:t>Содействие развитию малого и среднего предпринимательства путем реализации преимущественного права на приобретение арендуемого муниципального имущества субъектами малого и среднего предпринимательства при соблюдении условий, предусмотренных статьей 3 Федерального закона от 22 июля 2008г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</w:t>
      </w:r>
      <w:proofErr w:type="gramEnd"/>
      <w:r>
        <w:rPr>
          <w:rFonts w:ascii="Times New Roman" w:hAnsi="Times New Roman"/>
          <w:sz w:val="24"/>
          <w:szCs w:val="24"/>
        </w:rPr>
        <w:t xml:space="preserve"> в отдельные законодательные акты Российской Федерации» (дале</w:t>
      </w:r>
      <w:proofErr w:type="gramStart"/>
      <w:r>
        <w:rPr>
          <w:rFonts w:ascii="Times New Roman" w:hAnsi="Times New Roman"/>
          <w:sz w:val="24"/>
          <w:szCs w:val="24"/>
        </w:rPr>
        <w:t>е-</w:t>
      </w:r>
      <w:proofErr w:type="gramEnd"/>
      <w:r>
        <w:rPr>
          <w:rFonts w:ascii="Times New Roman" w:hAnsi="Times New Roman"/>
          <w:sz w:val="24"/>
          <w:szCs w:val="24"/>
        </w:rPr>
        <w:t xml:space="preserve"> Федеральный закон от 22 июля 2008года № 159-ФЗ).</w:t>
      </w:r>
    </w:p>
    <w:p w:rsidR="00E13984" w:rsidRDefault="00E13984" w:rsidP="00E13984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Примечание:</w:t>
      </w:r>
      <w:r>
        <w:rPr>
          <w:rFonts w:ascii="Times New Roman" w:hAnsi="Times New Roman"/>
          <w:sz w:val="24"/>
          <w:szCs w:val="24"/>
        </w:rPr>
        <w:t xml:space="preserve">  в случае, реализации арендаторами, являющимися  субъектами малого и среднего предпринимательства, преимущественного права, предоставленного Федеральным законом от 22 июля 2008г. №159-ФЗ, на приобретение арендуемого ими </w:t>
      </w:r>
      <w:r>
        <w:rPr>
          <w:rFonts w:ascii="Times New Roman" w:hAnsi="Times New Roman"/>
          <w:sz w:val="24"/>
          <w:szCs w:val="24"/>
        </w:rPr>
        <w:lastRenderedPageBreak/>
        <w:t>муниципального имущества, аукцион по продаже объекта недвижимости не проводится. Продажа таких объектов осуществляется администрацией Муезерского городского поселения в порядке, установленном Федеральным законом от 22 июля 2008г №159-ФЗ.</w:t>
      </w:r>
    </w:p>
    <w:p w:rsidR="00E13984" w:rsidRDefault="00E13984" w:rsidP="00E13984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13984" w:rsidRDefault="00E13984" w:rsidP="00E13984">
      <w:pPr>
        <w:spacing w:after="0"/>
        <w:ind w:left="436" w:hanging="25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П е </w:t>
      </w:r>
      <w:proofErr w:type="spellStart"/>
      <w:r>
        <w:rPr>
          <w:rFonts w:ascii="Times New Roman" w:hAnsi="Times New Roman"/>
          <w:b/>
          <w:sz w:val="24"/>
          <w:szCs w:val="24"/>
        </w:rPr>
        <w:t>р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 ч е </w:t>
      </w:r>
      <w:proofErr w:type="spell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ь</w:t>
      </w:r>
      <w:proofErr w:type="spellEnd"/>
    </w:p>
    <w:p w:rsidR="00E13984" w:rsidRDefault="00E13984" w:rsidP="00E13984">
      <w:pPr>
        <w:spacing w:after="0"/>
        <w:ind w:left="436" w:hanging="25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муниципальных  объектов  нежилого  фонда,</w:t>
      </w:r>
    </w:p>
    <w:p w:rsidR="00E13984" w:rsidRDefault="00E13984" w:rsidP="00E139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планируемых к приватизации в 2019-2021 г.г.</w:t>
      </w:r>
    </w:p>
    <w:p w:rsidR="00E13984" w:rsidRDefault="00E13984" w:rsidP="00E13984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0365" w:type="dxa"/>
        <w:tblInd w:w="-923" w:type="dxa"/>
        <w:tblLayout w:type="fixed"/>
        <w:tblLook w:val="01E0"/>
      </w:tblPr>
      <w:tblGrid>
        <w:gridCol w:w="649"/>
        <w:gridCol w:w="1979"/>
        <w:gridCol w:w="2699"/>
        <w:gridCol w:w="3239"/>
        <w:gridCol w:w="1799"/>
      </w:tblGrid>
      <w:tr w:rsidR="00E13984" w:rsidTr="00E13984">
        <w:trPr>
          <w:trHeight w:val="9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E13984" w:rsidRDefault="00E13984">
            <w:pPr>
              <w:overflowPunct w:val="0"/>
              <w:spacing w:line="240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overflowPunct w:val="0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имущества, планируемого к приватизации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overflowPunct w:val="0"/>
              <w:spacing w:line="240" w:lineRule="auto"/>
              <w:ind w:left="-133" w:firstLine="25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Месторасположение имущества, планируемого к приватизации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overflowPunct w:val="0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Индивидуализирующая характеристика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Предполагаемые сроки </w:t>
            </w:r>
          </w:p>
          <w:p w:rsidR="00E13984" w:rsidRDefault="00E13984">
            <w:pPr>
              <w:overflowPunct w:val="0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приватизации</w:t>
            </w:r>
          </w:p>
        </w:tc>
      </w:tr>
      <w:tr w:rsidR="00E13984" w:rsidTr="00E139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84" w:rsidRDefault="00E13984">
            <w:pPr>
              <w:overflowPunct w:val="0"/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84" w:rsidRDefault="00E13984">
            <w:pPr>
              <w:overflowPunct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84" w:rsidRDefault="00E13984">
            <w:pPr>
              <w:overflowPunct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84" w:rsidRDefault="00E13984">
            <w:pPr>
              <w:overflowPunct w:val="0"/>
              <w:spacing w:line="240" w:lineRule="auto"/>
              <w:jc w:val="center"/>
              <w:rPr>
                <w:rFonts w:ascii="Arial" w:hAnsi="Arial"/>
                <w:lang w:eastAsia="en-US"/>
              </w:rPr>
            </w:pPr>
          </w:p>
        </w:tc>
      </w:tr>
      <w:tr w:rsidR="00E13984" w:rsidTr="00E139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</w:tr>
      <w:tr w:rsidR="00E13984" w:rsidTr="00E139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84" w:rsidRDefault="00E13984">
            <w:pPr>
              <w:overflowPunct w:val="0"/>
              <w:spacing w:line="240" w:lineRule="auto"/>
              <w:ind w:left="360"/>
              <w:rPr>
                <w:sz w:val="24"/>
                <w:szCs w:val="24"/>
                <w:lang w:eastAsia="en-US"/>
              </w:rPr>
            </w:pPr>
          </w:p>
          <w:p w:rsidR="00E13984" w:rsidRDefault="00E13984">
            <w:pPr>
              <w:overflowPunct w:val="0"/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1.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84" w:rsidRDefault="00E13984">
            <w:pPr>
              <w:overflowPunct w:val="0"/>
              <w:spacing w:line="240" w:lineRule="auto"/>
              <w:rPr>
                <w:sz w:val="24"/>
                <w:szCs w:val="24"/>
                <w:lang w:eastAsia="en-US"/>
              </w:rPr>
            </w:pPr>
          </w:p>
          <w:p w:rsidR="00E13984" w:rsidRDefault="00E13984">
            <w:pPr>
              <w:overflowPunct w:val="0"/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Здание склада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84" w:rsidRDefault="00E13984">
            <w:pPr>
              <w:overflowPunct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13984" w:rsidRDefault="00E13984">
            <w:pPr>
              <w:overflowPunct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пгт</w:t>
            </w:r>
            <w:proofErr w:type="gramStart"/>
            <w:r>
              <w:rPr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sz w:val="24"/>
                <w:szCs w:val="24"/>
                <w:lang w:eastAsia="en-US"/>
              </w:rPr>
              <w:t>уезерский</w:t>
            </w:r>
            <w:proofErr w:type="spellEnd"/>
            <w:r>
              <w:rPr>
                <w:sz w:val="24"/>
                <w:szCs w:val="24"/>
                <w:lang w:eastAsia="en-US"/>
              </w:rPr>
              <w:t>, ул.Советская д.21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overflowPunct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 ввода в эксплуатацию 1988, общая площадь 72 кв</w:t>
            </w:r>
            <w:proofErr w:type="gramStart"/>
            <w:r>
              <w:rPr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, одноэтажное, </w:t>
            </w:r>
            <w:proofErr w:type="spellStart"/>
            <w:r>
              <w:rPr>
                <w:sz w:val="24"/>
                <w:szCs w:val="24"/>
                <w:lang w:eastAsia="en-US"/>
              </w:rPr>
              <w:t>арболитовое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84" w:rsidRDefault="00E13984">
            <w:pPr>
              <w:overflowPunct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13984" w:rsidRDefault="00E13984">
            <w:pPr>
              <w:overflowPunct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13984" w:rsidRDefault="00E13984">
            <w:pPr>
              <w:overflowPunct w:val="0"/>
              <w:spacing w:line="240" w:lineRule="auto"/>
              <w:jc w:val="center"/>
              <w:rPr>
                <w:rFonts w:ascii="Arial" w:hAnsi="Arial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– 2021 г.</w:t>
            </w:r>
          </w:p>
        </w:tc>
      </w:tr>
      <w:tr w:rsidR="00E13984" w:rsidTr="00E139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84" w:rsidRDefault="00E13984">
            <w:pPr>
              <w:overflowPunct w:val="0"/>
              <w:spacing w:line="240" w:lineRule="auto"/>
              <w:ind w:left="360"/>
              <w:rPr>
                <w:sz w:val="24"/>
                <w:szCs w:val="24"/>
                <w:lang w:eastAsia="en-US"/>
              </w:rPr>
            </w:pPr>
          </w:p>
          <w:p w:rsidR="00E13984" w:rsidRDefault="00E13984">
            <w:pPr>
              <w:overflowPunct w:val="0"/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2.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84" w:rsidRDefault="00E13984">
            <w:pPr>
              <w:overflowPunct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13984" w:rsidRDefault="00E13984">
            <w:pPr>
              <w:overflowPunct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Нежилое помещение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84" w:rsidRDefault="00E1398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13984" w:rsidRDefault="00E1398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пгт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Муезерский,</w:t>
            </w:r>
          </w:p>
          <w:p w:rsidR="00E13984" w:rsidRDefault="00E13984">
            <w:pPr>
              <w:overflowPunct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Гагарина д.29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overflowPunct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общая площадь 30 кв. м,  расположено в подвале двухэтажного кирпичного здания, в котором располагаются Муезерский районный суд, прокуратура Муезерского района и гостиница «Лесная»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84" w:rsidRDefault="00E13984">
            <w:pPr>
              <w:overflowPunct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13984" w:rsidRDefault="00E13984">
            <w:pPr>
              <w:overflowPunct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13984" w:rsidRDefault="00E13984">
            <w:pPr>
              <w:overflowPunct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13984" w:rsidRDefault="00E13984">
            <w:pPr>
              <w:overflowPunct w:val="0"/>
              <w:spacing w:line="240" w:lineRule="auto"/>
              <w:jc w:val="center"/>
              <w:rPr>
                <w:rFonts w:ascii="Arial" w:hAnsi="Arial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– 2021 г.</w:t>
            </w:r>
          </w:p>
        </w:tc>
      </w:tr>
      <w:tr w:rsidR="00E13984" w:rsidTr="00E139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</w:tr>
      <w:tr w:rsidR="00E13984" w:rsidTr="00E139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84" w:rsidRDefault="00E13984">
            <w:pPr>
              <w:rPr>
                <w:rFonts w:eastAsia="Times New Roman"/>
                <w:lang w:eastAsia="en-US"/>
              </w:rPr>
            </w:pPr>
          </w:p>
        </w:tc>
      </w:tr>
    </w:tbl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 Муезерского городского  поселения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Л.Н.Баринкова</w:t>
      </w:r>
      <w:proofErr w:type="spellEnd"/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E13984" w:rsidRDefault="00E13984" w:rsidP="00E13984">
      <w:pPr>
        <w:jc w:val="both"/>
        <w:rPr>
          <w:rFonts w:ascii="Times New Roman" w:hAnsi="Times New Roman"/>
          <w:sz w:val="24"/>
          <w:szCs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77905"/>
    <w:multiLevelType w:val="hybridMultilevel"/>
    <w:tmpl w:val="A6A21684"/>
    <w:lvl w:ilvl="0" w:tplc="0840B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FC4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A38A7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FF4873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606B71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902A86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B0C3F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0A635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93C32E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13984"/>
    <w:rsid w:val="005A763E"/>
    <w:rsid w:val="00796BE0"/>
    <w:rsid w:val="00B33612"/>
    <w:rsid w:val="00CA4E52"/>
    <w:rsid w:val="00E13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9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3984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E139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E139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E139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6">
    <w:name w:val="Table Grid"/>
    <w:basedOn w:val="a1"/>
    <w:rsid w:val="00E13984"/>
    <w:pPr>
      <w:widowControl w:val="0"/>
      <w:autoSpaceDE w:val="0"/>
      <w:autoSpaceDN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9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926</Words>
  <Characters>5281</Characters>
  <Application>Microsoft Office Word</Application>
  <DocSecurity>0</DocSecurity>
  <Lines>44</Lines>
  <Paragraphs>12</Paragraphs>
  <ScaleCrop>false</ScaleCrop>
  <Company/>
  <LinksUpToDate>false</LinksUpToDate>
  <CharactersWithSpaces>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2019-10-03T12:40:00Z</dcterms:created>
  <dcterms:modified xsi:type="dcterms:W3CDTF">2019-10-03T12:44:00Z</dcterms:modified>
</cp:coreProperties>
</file>