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D4E" w:rsidRDefault="00C54D4E" w:rsidP="00C54D4E">
      <w:pPr>
        <w:pStyle w:val="1"/>
        <w:spacing w:befor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РЕСПУБЛИКА КАРЕЛИЯ</w:t>
      </w:r>
    </w:p>
    <w:p w:rsidR="00C54D4E" w:rsidRDefault="00C54D4E" w:rsidP="00C54D4E">
      <w:pPr>
        <w:pStyle w:val="1"/>
        <w:spacing w:befor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МУНИЦИПАЛЬНОЕ ОБРАЗОВАНИЕ</w:t>
      </w:r>
    </w:p>
    <w:p w:rsidR="00C54D4E" w:rsidRDefault="00C54D4E" w:rsidP="00C54D4E">
      <w:pPr>
        <w:pStyle w:val="1"/>
        <w:spacing w:befor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«МУЕЗЕРСКОЕ  ГОРОДСКОЕ  ПОСЕЛЕНИЕ»</w:t>
      </w:r>
    </w:p>
    <w:p w:rsidR="00C54D4E" w:rsidRDefault="00C54D4E" w:rsidP="00C54D4E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АДМИНИСТРАЦИЯ МУЕЗЕРСКОГО  ГОРОДСКОГО  ПОСЕЛЕНИЯ</w:t>
      </w:r>
    </w:p>
    <w:p w:rsidR="00C54D4E" w:rsidRDefault="00C54D4E" w:rsidP="00C54D4E">
      <w:pPr>
        <w:pStyle w:val="1"/>
        <w:spacing w:before="0"/>
        <w:jc w:val="center"/>
        <w:rPr>
          <w:rFonts w:ascii="Times New Roman" w:hAnsi="Times New Roman" w:cs="Arial"/>
          <w:color w:val="000000"/>
          <w:sz w:val="24"/>
          <w:szCs w:val="24"/>
        </w:rPr>
      </w:pPr>
    </w:p>
    <w:p w:rsidR="00C54D4E" w:rsidRDefault="00C54D4E" w:rsidP="00C54D4E">
      <w:pPr>
        <w:pStyle w:val="1"/>
        <w:spacing w:before="0"/>
        <w:jc w:val="center"/>
        <w:rPr>
          <w:rFonts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 О С Т А Н О В Л Е Н И Е</w:t>
      </w:r>
    </w:p>
    <w:p w:rsidR="00C54D4E" w:rsidRDefault="00C54D4E" w:rsidP="00C54D4E">
      <w:pPr>
        <w:pStyle w:val="2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br/>
        <w:t>от   26   февраля  2024г.</w:t>
      </w:r>
      <w:r>
        <w:rPr>
          <w:sz w:val="24"/>
          <w:szCs w:val="24"/>
        </w:rPr>
        <w:tab/>
        <w:t xml:space="preserve">                                         </w:t>
      </w:r>
      <w:r>
        <w:rPr>
          <w:sz w:val="24"/>
          <w:szCs w:val="24"/>
        </w:rPr>
        <w:tab/>
        <w:t xml:space="preserve">                    № 18</w:t>
      </w:r>
    </w:p>
    <w:p w:rsidR="00C54D4E" w:rsidRDefault="00C54D4E" w:rsidP="00C54D4E">
      <w:pPr>
        <w:jc w:val="center"/>
        <w:rPr>
          <w:b/>
        </w:rPr>
      </w:pPr>
    </w:p>
    <w:p w:rsidR="00C54D4E" w:rsidRDefault="00C54D4E" w:rsidP="00C54D4E">
      <w:pPr>
        <w:pStyle w:val="2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Об утверждении Положения</w:t>
      </w:r>
    </w:p>
    <w:p w:rsidR="00C54D4E" w:rsidRDefault="00C54D4E" w:rsidP="00C54D4E">
      <w:pPr>
        <w:pStyle w:val="2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об органе внутреннего муниципального</w:t>
      </w:r>
    </w:p>
    <w:p w:rsidR="00C54D4E" w:rsidRDefault="00C54D4E" w:rsidP="00C54D4E">
      <w:pPr>
        <w:pStyle w:val="2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финансового контроля муниципального</w:t>
      </w:r>
    </w:p>
    <w:p w:rsidR="00C54D4E" w:rsidRDefault="00C54D4E" w:rsidP="00C54D4E">
      <w:pPr>
        <w:pStyle w:val="2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образования "Муезерское городское поселение "</w:t>
      </w:r>
    </w:p>
    <w:p w:rsidR="00C54D4E" w:rsidRDefault="00C54D4E" w:rsidP="00C54D4E">
      <w:pPr>
        <w:pStyle w:val="formattexttopleveltextindenttext"/>
        <w:spacing w:after="240" w:afterAutospacing="0"/>
        <w:jc w:val="both"/>
        <w:rPr>
          <w:b/>
        </w:rPr>
      </w:pPr>
      <w:r>
        <w:t xml:space="preserve">     Руководствуясь статьями 266.1, 267.1, 269.2, 270.2 </w:t>
      </w:r>
      <w:hyperlink r:id="rId4" w:history="1">
        <w:r>
          <w:rPr>
            <w:rStyle w:val="a3"/>
            <w:rFonts w:eastAsiaTheme="majorEastAsia"/>
          </w:rPr>
          <w:t>Бюджетного кодекса Российской Федерации</w:t>
        </w:r>
      </w:hyperlink>
      <w:r>
        <w:t xml:space="preserve">, Положением "О бюджетном процессе в муниципальном образовании «Муезерское городское поселение», утвержденного Решением 5 сессии 5 созыва от 30 мая 2023г. № 37 Совета Муезерского городского поселения, администрация Муезерского городского поселения  </w:t>
      </w:r>
      <w:r>
        <w:rPr>
          <w:b/>
        </w:rPr>
        <w:t>ПОСТАНОВЛЯЕТ:</w:t>
      </w:r>
    </w:p>
    <w:p w:rsidR="00C54D4E" w:rsidRDefault="00C54D4E" w:rsidP="00C54D4E">
      <w:pPr>
        <w:pStyle w:val="formattexttopleveltextindenttext"/>
        <w:spacing w:after="240" w:afterAutospacing="0"/>
        <w:jc w:val="both"/>
      </w:pPr>
      <w:r>
        <w:t xml:space="preserve">     1. Утвердить прилагаемое Положение об органе внутреннего муниципального финансового контроля муниципального образования "Муезерское городское поселение ".</w:t>
      </w:r>
    </w:p>
    <w:p w:rsidR="00C54D4E" w:rsidRDefault="00C54D4E" w:rsidP="00C54D4E">
      <w:pPr>
        <w:pStyle w:val="formattexttopleveltextindenttext"/>
        <w:spacing w:after="240" w:afterAutospacing="0"/>
        <w:jc w:val="both"/>
      </w:pPr>
      <w:r>
        <w:t xml:space="preserve">     2. Опубликовать    (обнародовать)    настоящее    постановление  на досках объявлений и информационных стендах администрации Муезерского городского поселения и   разместить на   официальном  сайте  администрации  Муезерского  муниципального района </w:t>
      </w:r>
      <w:r>
        <w:rPr>
          <w:color w:val="000000"/>
        </w:rPr>
        <w:t xml:space="preserve">  </w:t>
      </w:r>
      <w:r>
        <w:t xml:space="preserve">с адресом доступа  </w:t>
      </w:r>
      <w:hyperlink r:id="rId5" w:history="1">
        <w:r>
          <w:rPr>
            <w:rStyle w:val="a3"/>
            <w:rFonts w:eastAsiaTheme="majorEastAsia"/>
            <w:lang w:val="en-US"/>
          </w:rPr>
          <w:t>http</w:t>
        </w:r>
        <w:r>
          <w:rPr>
            <w:rStyle w:val="a3"/>
            <w:rFonts w:eastAsiaTheme="majorEastAsia"/>
          </w:rPr>
          <w:t>://</w:t>
        </w:r>
        <w:r>
          <w:rPr>
            <w:rStyle w:val="a3"/>
            <w:rFonts w:eastAsiaTheme="majorEastAsia"/>
            <w:lang w:val="en-US"/>
          </w:rPr>
          <w:t>www</w:t>
        </w:r>
        <w:r>
          <w:rPr>
            <w:rStyle w:val="a3"/>
            <w:rFonts w:eastAsiaTheme="majorEastAsia"/>
          </w:rPr>
          <w:t>.</w:t>
        </w:r>
        <w:r>
          <w:rPr>
            <w:rStyle w:val="a3"/>
            <w:rFonts w:eastAsiaTheme="majorEastAsia"/>
            <w:lang w:val="en-US"/>
          </w:rPr>
          <w:t>muesersky</w:t>
        </w:r>
        <w:r>
          <w:rPr>
            <w:rStyle w:val="a3"/>
            <w:rFonts w:eastAsiaTheme="majorEastAsia"/>
          </w:rPr>
          <w:t>.</w:t>
        </w:r>
        <w:r>
          <w:rPr>
            <w:rStyle w:val="a3"/>
            <w:rFonts w:eastAsiaTheme="majorEastAsia"/>
            <w:lang w:val="en-US"/>
          </w:rPr>
          <w:t>ru</w:t>
        </w:r>
      </w:hyperlink>
      <w:r>
        <w:t xml:space="preserve"> (Страница Муезерского городского поселения).</w:t>
      </w:r>
    </w:p>
    <w:p w:rsidR="00C54D4E" w:rsidRDefault="00C54D4E" w:rsidP="00C54D4E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3. Настоящее постановление вступает в силу с момента подписания.</w:t>
      </w:r>
    </w:p>
    <w:p w:rsidR="00C54D4E" w:rsidRDefault="00C54D4E" w:rsidP="00C54D4E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</w:p>
    <w:p w:rsidR="00C54D4E" w:rsidRDefault="00C54D4E" w:rsidP="00C54D4E">
      <w:pPr>
        <w:pStyle w:val="a4"/>
        <w:spacing w:before="0" w:beforeAutospacing="0" w:after="0" w:afterAutospacing="0"/>
        <w:jc w:val="both"/>
      </w:pPr>
      <w:r>
        <w:rPr>
          <w:color w:val="000000"/>
        </w:rPr>
        <w:t xml:space="preserve">     4. Контроль за исполнением настоящего постановления  оставляю за собой.</w:t>
      </w:r>
    </w:p>
    <w:p w:rsidR="00C54D4E" w:rsidRDefault="00C54D4E" w:rsidP="00C54D4E">
      <w:pPr>
        <w:jc w:val="both"/>
      </w:pPr>
    </w:p>
    <w:p w:rsidR="00C54D4E" w:rsidRDefault="00C54D4E" w:rsidP="00C54D4E">
      <w:pPr>
        <w:jc w:val="both"/>
      </w:pPr>
    </w:p>
    <w:p w:rsidR="00C54D4E" w:rsidRDefault="00C54D4E" w:rsidP="00C54D4E">
      <w:pPr>
        <w:rPr>
          <w:b/>
        </w:rPr>
      </w:pPr>
      <w:r>
        <w:br/>
        <w:t xml:space="preserve"> И.о.Главы  Муезерского  городского поселения                                С.В.Смирнова</w:t>
      </w:r>
    </w:p>
    <w:p w:rsidR="00C54D4E" w:rsidRDefault="00C54D4E" w:rsidP="00C54D4E">
      <w:pPr>
        <w:jc w:val="center"/>
        <w:rPr>
          <w:b/>
        </w:rPr>
      </w:pPr>
    </w:p>
    <w:p w:rsidR="00C54D4E" w:rsidRDefault="00C54D4E" w:rsidP="00C54D4E">
      <w:pPr>
        <w:pStyle w:val="formattexttopleveltext"/>
      </w:pPr>
      <w:r>
        <w:br/>
      </w:r>
    </w:p>
    <w:p w:rsidR="00C54D4E" w:rsidRDefault="00C54D4E" w:rsidP="00C54D4E">
      <w:pPr>
        <w:pStyle w:val="formattexttopleveltext"/>
        <w:jc w:val="right"/>
      </w:pPr>
    </w:p>
    <w:p w:rsidR="00C54D4E" w:rsidRDefault="00C54D4E" w:rsidP="00C54D4E">
      <w:pPr>
        <w:pStyle w:val="formattexttopleveltext"/>
        <w:jc w:val="right"/>
      </w:pPr>
    </w:p>
    <w:p w:rsidR="00C54D4E" w:rsidRDefault="00C54D4E" w:rsidP="00C54D4E">
      <w:pPr>
        <w:pStyle w:val="formattexttopleveltext"/>
        <w:jc w:val="right"/>
      </w:pPr>
    </w:p>
    <w:p w:rsidR="00C54D4E" w:rsidRDefault="00C54D4E" w:rsidP="00C54D4E">
      <w:pPr>
        <w:pStyle w:val="2"/>
        <w:jc w:val="right"/>
      </w:pPr>
    </w:p>
    <w:p w:rsidR="00C54D4E" w:rsidRDefault="00C54D4E" w:rsidP="00C54D4E">
      <w:pPr>
        <w:jc w:val="right"/>
      </w:pPr>
    </w:p>
    <w:p w:rsidR="00C54D4E" w:rsidRDefault="00C54D4E" w:rsidP="00C54D4E">
      <w:pPr>
        <w:jc w:val="right"/>
      </w:pPr>
    </w:p>
    <w:p w:rsidR="00C54D4E" w:rsidRDefault="00C54D4E" w:rsidP="00C54D4E">
      <w:pPr>
        <w:jc w:val="right"/>
      </w:pPr>
    </w:p>
    <w:p w:rsidR="00C54D4E" w:rsidRDefault="00C54D4E" w:rsidP="00C54D4E"/>
    <w:p w:rsidR="00C54D4E" w:rsidRDefault="00C54D4E" w:rsidP="00C54D4E"/>
    <w:p w:rsidR="00C54D4E" w:rsidRDefault="00C54D4E" w:rsidP="00C54D4E"/>
    <w:p w:rsidR="00C54D4E" w:rsidRDefault="00C54D4E" w:rsidP="00C54D4E"/>
    <w:p w:rsidR="00C54D4E" w:rsidRDefault="00C54D4E" w:rsidP="00C54D4E">
      <w:pPr>
        <w:rPr>
          <w:b/>
        </w:rPr>
      </w:pPr>
      <w:r>
        <w:t xml:space="preserve">                                                                                                                         </w:t>
      </w:r>
      <w:r>
        <w:rPr>
          <w:b/>
        </w:rPr>
        <w:t>Утвержден</w:t>
      </w:r>
    </w:p>
    <w:p w:rsidR="00C54D4E" w:rsidRDefault="00C54D4E" w:rsidP="00C54D4E">
      <w:pPr>
        <w:jc w:val="right"/>
        <w:rPr>
          <w:b/>
        </w:rPr>
      </w:pPr>
      <w:r>
        <w:rPr>
          <w:b/>
        </w:rPr>
        <w:t xml:space="preserve"> постановлением администрации</w:t>
      </w:r>
    </w:p>
    <w:p w:rsidR="00C54D4E" w:rsidRDefault="00C54D4E" w:rsidP="00C54D4E">
      <w:pPr>
        <w:jc w:val="right"/>
        <w:rPr>
          <w:b/>
        </w:rPr>
      </w:pPr>
      <w:r>
        <w:rPr>
          <w:b/>
        </w:rPr>
        <w:t xml:space="preserve">Муезерского </w:t>
      </w:r>
      <w:r>
        <w:rPr>
          <w:b/>
          <w:bCs/>
          <w:color w:val="000000"/>
        </w:rPr>
        <w:t>городского поселения</w:t>
      </w:r>
    </w:p>
    <w:p w:rsidR="00C54D4E" w:rsidRDefault="00C54D4E" w:rsidP="00C54D4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от  26 февраля   </w:t>
      </w:r>
      <w:smartTag w:uri="urn:schemas-microsoft-com:office:smarttags" w:element="metricconverter">
        <w:smartTagPr>
          <w:attr w:name="ProductID" w:val="2024 г"/>
        </w:smartTagPr>
        <w:r>
          <w:rPr>
            <w:b/>
          </w:rPr>
          <w:t>2024 г</w:t>
        </w:r>
      </w:smartTag>
      <w:r>
        <w:rPr>
          <w:b/>
        </w:rPr>
        <w:t>.</w:t>
      </w:r>
      <w:r>
        <w:t xml:space="preserve"> </w:t>
      </w:r>
      <w:r>
        <w:rPr>
          <w:b/>
        </w:rPr>
        <w:t>№ 18</w:t>
      </w:r>
    </w:p>
    <w:p w:rsidR="00C54D4E" w:rsidRDefault="00C54D4E" w:rsidP="00C54D4E">
      <w:pPr>
        <w:pStyle w:val="headertexttopleveltextcentertext"/>
        <w:spacing w:before="0" w:beforeAutospacing="0" w:after="0" w:afterAutospacing="0"/>
        <w:jc w:val="center"/>
        <w:rPr>
          <w:b/>
        </w:rPr>
      </w:pPr>
      <w:r>
        <w:br/>
      </w:r>
      <w:r>
        <w:rPr>
          <w:b/>
        </w:rPr>
        <w:t xml:space="preserve">ПОЛОЖЕНИЕ </w:t>
      </w:r>
    </w:p>
    <w:p w:rsidR="00C54D4E" w:rsidRDefault="00C54D4E" w:rsidP="00C54D4E">
      <w:pPr>
        <w:pStyle w:val="headertexttopleveltextcentertext"/>
        <w:spacing w:before="0" w:beforeAutospacing="0" w:after="0" w:afterAutospacing="0"/>
        <w:jc w:val="center"/>
        <w:rPr>
          <w:b/>
        </w:rPr>
      </w:pPr>
      <w:r>
        <w:rPr>
          <w:b/>
        </w:rPr>
        <w:t>ОБ ОРГАНЕ ВНУТРЕННЕГО МУНИЦИПАЛЬНОГО</w:t>
      </w:r>
    </w:p>
    <w:p w:rsidR="00C54D4E" w:rsidRDefault="00C54D4E" w:rsidP="00C54D4E">
      <w:pPr>
        <w:pStyle w:val="headertexttopleveltextcentertext"/>
        <w:spacing w:before="0" w:beforeAutospacing="0" w:after="0" w:afterAutospacing="0"/>
        <w:jc w:val="center"/>
        <w:rPr>
          <w:b/>
        </w:rPr>
      </w:pPr>
      <w:r>
        <w:rPr>
          <w:b/>
        </w:rPr>
        <w:t>ФИНАНСОВОГО КОНТРОЛЯ</w:t>
      </w:r>
    </w:p>
    <w:p w:rsidR="00C54D4E" w:rsidRDefault="00C54D4E" w:rsidP="00C54D4E">
      <w:pPr>
        <w:pStyle w:val="headertexttopleveltextcentertext"/>
        <w:spacing w:before="0" w:beforeAutospacing="0" w:after="0" w:afterAutospacing="0"/>
        <w:jc w:val="center"/>
        <w:rPr>
          <w:b/>
        </w:rPr>
      </w:pPr>
      <w:r>
        <w:rPr>
          <w:b/>
        </w:rPr>
        <w:t>МУНИЦИПАЛЬНОГО ОБРАЗОВАНИЯ</w:t>
      </w:r>
    </w:p>
    <w:p w:rsidR="00C54D4E" w:rsidRDefault="00C54D4E" w:rsidP="00C54D4E">
      <w:pPr>
        <w:pStyle w:val="headertexttopleveltextcentertext"/>
        <w:spacing w:before="0" w:beforeAutospacing="0" w:after="0" w:afterAutospacing="0"/>
        <w:jc w:val="center"/>
        <w:rPr>
          <w:b/>
        </w:rPr>
      </w:pPr>
      <w:r>
        <w:rPr>
          <w:b/>
        </w:rPr>
        <w:t>"МУЕЗЕРСКОЕ ГОРОДСКОЕ ПОСЕЛЕНИЕ"</w:t>
      </w:r>
    </w:p>
    <w:p w:rsidR="00C54D4E" w:rsidRDefault="00C54D4E" w:rsidP="00C54D4E">
      <w:pPr>
        <w:pStyle w:val="3"/>
        <w:jc w:val="center"/>
      </w:pPr>
      <w:r>
        <w:t>1. Основные положения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 xml:space="preserve">     1.1. Настоящее Положение разработано в соответствии с </w:t>
      </w:r>
      <w:hyperlink r:id="rId6" w:history="1">
        <w:r>
          <w:rPr>
            <w:rStyle w:val="a3"/>
            <w:rFonts w:eastAsiaTheme="majorEastAsia"/>
          </w:rPr>
          <w:t>Конституцией Российской Федерации</w:t>
        </w:r>
      </w:hyperlink>
      <w:r>
        <w:t xml:space="preserve">, </w:t>
      </w:r>
      <w:hyperlink r:id="rId7" w:anchor="7D20K3" w:history="1">
        <w:r>
          <w:rPr>
            <w:rStyle w:val="a3"/>
            <w:rFonts w:eastAsiaTheme="majorEastAsia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>
        <w:t xml:space="preserve">, </w:t>
      </w:r>
      <w:hyperlink r:id="rId8" w:history="1">
        <w:r>
          <w:rPr>
            <w:rStyle w:val="a3"/>
            <w:rFonts w:eastAsiaTheme="majorEastAsia"/>
          </w:rPr>
          <w:t>Бюджетным кодексом РФ</w:t>
        </w:r>
      </w:hyperlink>
      <w:r>
        <w:t>, Уставом муниципального образования "Муезерское городское поселение ", определяет порядок осуществления администрацией Муезерского городского поселения внутреннего муниципального финансового контроля, устанавливает основания и порядок проведения проверок, ревизий и обследований, в том числе перечень должностных лиц, уполномоченных принимать решения об их проведении, о периодичности их проведения.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 xml:space="preserve">     1.2. Внутренний муниципальный финансовый контроль осуществляется в целях обеспечения соблюдения положений правовых актов, регулирующих бюджетные правоотношения бюджетного законодательства Российской Федерации, нормативных правовых актов Республики Карелия и муниципального образования "Муезерское городское поселение ",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государственных (муниципальных) контрактов, договоров (соглашений) о предоставлении средств из бюджета.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 xml:space="preserve">     1.3. Предварительный контроль осуществляется в целях предупреждения и пресечения бюджетных нарушений в процессе исполнения местного бюджета.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 xml:space="preserve">     1.4. Последующий контроль осуществляется по результатам исполнения местного бюджета в целях установления законности его исполнения, достоверности учета и отчетности.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 xml:space="preserve">     1.5. Внутренний муниципальный финансовый контроль в сфере бюджетных правоотношений является контрольной деятельностью отдела финансирования, бухгалтерского учета и администрации Муезерского городского поселения (далее - орган контроля).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 xml:space="preserve">    1.6. Перечень должностных лиц, уполномоченных осуществлять внутренний муниципальный финансовый контроль (далее - уполномоченные должностные лица), определяются администрацией Муезерского городского поселения.</w:t>
      </w:r>
    </w:p>
    <w:p w:rsidR="00C54D4E" w:rsidRDefault="00C54D4E" w:rsidP="00C54D4E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2. Полномочия органа внутреннего муниципального финансового контроля, </w:t>
      </w:r>
    </w:p>
    <w:p w:rsidR="00C54D4E" w:rsidRDefault="00C54D4E" w:rsidP="00C54D4E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права и обязанности уполномоченных должностных лиц органа</w:t>
      </w:r>
    </w:p>
    <w:p w:rsidR="00C54D4E" w:rsidRDefault="00C54D4E" w:rsidP="00C54D4E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внутреннего муниципального финансового контроля 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 xml:space="preserve">     2.1. Полномочиями органа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- контроль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lastRenderedPageBreak/>
        <w:t>- контроль за полнотой и достоверностью отчетов о реализации муниципальных программ, в том числе отчетности об исполнении муниципальных заданий;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-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 xml:space="preserve">- 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</w:t>
      </w:r>
      <w:hyperlink r:id="rId9" w:history="1">
        <w:r>
          <w:rPr>
            <w:rStyle w:val="a3"/>
            <w:rFonts w:eastAsiaTheme="majorEastAsia"/>
          </w:rPr>
          <w:t>Бюджетным кодексом Российской Федерации</w:t>
        </w:r>
      </w:hyperlink>
      <w:r>
        <w:t>, условий договоров (соглашений), заключенных в целях исполнения государственных муниципальных контрактов.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 xml:space="preserve">     2.2. При осуществлении полномочий по внутреннему муниципальному финансовому контролю органами внутреннего муниципального финансового контроля: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- проводятся проверки, ревизии и обследования;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- направляются объектам контроля акты, заключения, представления и (или) предписания;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 xml:space="preserve">- направляются органам и должностным лицам, уполномоченным в соответствии с </w:t>
      </w:r>
      <w:hyperlink r:id="rId10" w:history="1">
        <w:r>
          <w:rPr>
            <w:rStyle w:val="a3"/>
            <w:rFonts w:eastAsiaTheme="majorEastAsia"/>
          </w:rPr>
          <w:t>Бюджетным кодексом Российской Федерации</w:t>
        </w:r>
      </w:hyperlink>
      <w:r>
        <w:t xml:space="preserve">, иными актами бюджетного законодательства Российской Федерации принимать решения о применении предусмотренных </w:t>
      </w:r>
      <w:hyperlink r:id="rId11" w:history="1">
        <w:r>
          <w:rPr>
            <w:rStyle w:val="a3"/>
            <w:rFonts w:eastAsiaTheme="majorEastAsia"/>
          </w:rPr>
          <w:t>Бюджетным кодексом Российской Федерации</w:t>
        </w:r>
      </w:hyperlink>
      <w:r>
        <w:t xml:space="preserve"> бюджетных мер принуждения, уведомления о применении бюджетных мер принуждения;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- 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 xml:space="preserve">     2.3. Внутренний муниципальный финансовый контроль осуществляется в соответствии с Ведомственными стандартами внутреннего муниципального финансового контроля, утвержденными нормативно-правовым актом администрации Муезерского городского поселения, обеспечивающие осуществление полномочий по внутреннему муниципальному финансовому контролю.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 xml:space="preserve">      Ведомственные стандарты внутреннего муниципального финансового контроля содержат: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- принципы контрольной деятельности органа внутреннего муниципального финансового контроля;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- права и обязанности должностных лиц органа контроля и объектов контроля (их должностных лиц) при осуществлении внутреннего муниципального финансового контроля;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- правила планирования проверок, ревизий и обследований;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- правила проведения проверок, ревизий и обследований, оформления и реализации их результатов, в том числе правила продления срока исполнения представления, предписания;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- правила составления отчетности о результатах контрольной деятельности органа внутреннего муниципального финансового контроля;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- правила досудебного обжалования решений и действий (бездействия) органа внутреннего муниципального финансового контроля и его должностных лиц.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 xml:space="preserve">     2.4. Уполномоченные должностные лица органа внутреннего муниципального финансового контроля, имеют право: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1) 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мероприятий, в том числе информацию о состоянии внутреннего муниципального финансового контроля и внутреннего финансового аудита главного администратора средств местного бюджета;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lastRenderedPageBreak/>
        <w:t>2) проводить экспертизы, необходимые при проведении контрольных мероприятий, и (или) привлекать независимых экспертов для проведения таких экспертиз по согласованию с главой муниципального образования;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3) привлекать специалистов, обладающих специальными знаниями, для содействия в проведении контрольных мероприятий по согласованию с Главой поселения;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4) выдавать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5)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6) 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Уполномоченные должностные лица органа внутреннего муниципального финансового контроля, обязаны: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1) своевременно и в полной мере исполнять предоставленные в соответствии с законодательством Российской Федерации и нормативными правовыми актами муниципального образования полномочия по предупреждению, выявлению и пресечению нарушений в установленной сфере деятельности;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2) соблюдать требования нормативных правовых актов в установленной сфере деятельности;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3) проводить контрольные мероприятия в соответствии с распоряжением Главы Муезерского городского поселения и настоящим Порядком;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4) знакомить руководителя или уполномоченное должностное лицо объекта контроля (далее - представитель объекта контроля) с копией распоряжения на проведение проверки (ревизии), с распоряжением о приостановлении, возобновлении и продлении срока проведения проверки (ревизии), а также с результатами контрольных мероприятий (актами и заключениями).</w:t>
      </w:r>
    </w:p>
    <w:p w:rsidR="00C54D4E" w:rsidRDefault="00C54D4E" w:rsidP="00C54D4E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3. Объекты внутреннего муниципального финансового контроля 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 xml:space="preserve">     3.1. Объектами внутреннего муниципального финансового контроля (далее - объекты контроля) являются: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- муниципальные учреждения;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 xml:space="preserve">     3.2. Непредставление или несвоевременное представление объектами контроля в орган внутреннего муниципального финансового контроля по его запросам информации, документов и материалов, необходимых для осуществления его полномочий по муниципальному внутреннему финансовому контролю, а равно их представление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Федерации.</w:t>
      </w:r>
    </w:p>
    <w:p w:rsidR="00C54D4E" w:rsidRDefault="00C54D4E" w:rsidP="00C54D4E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4. Методы осуществления внутреннего муниципального финансового контроля 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 xml:space="preserve">     4.1. Методами осуществления внутреннего муниципального финансового контроля являются проверка, ревизия, обследование (далее - контрольные мероприятия).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 xml:space="preserve">     4.2.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 xml:space="preserve">Под ревизией понимается комплексная проверка деятельности объекта контроля, которая 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Результаты проверки, ревизии оформляются актом.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lastRenderedPageBreak/>
        <w:t xml:space="preserve">      4.3.1. В рамках камеральных проверок могут проводиться встречные проверки. При проведении встречных проверок проводятся контрольные мероприятия в целях установления и (или) подтверждения фактов, связанных с деятельностью объекта контроля.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Встречные проверки назначаются и проводятся в порядке, установленном для камеральных проверок. Срок проведения встречных проверок не может превышать 20 рабочих дней. Результаты встречной проверки оформляются актом, который прилагается к материалам камеральной проверки. По результатам встречной проверки меры принуждения к объекту встречной проверки не применяются.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 xml:space="preserve">     4.3.2. Под камеральными проверками понимаются проверки, проводимые по месту нахождения органа внутреннего муниципального финансового контроля на основании бюджетной (бухгалтерской) отчетности и иных документов, представленных по его запросу, а также информации, документов и материалов, полученных в ходе встречных проверок.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Камеральная проверка проводится уполномоченными должностными лицами органа внутреннего муниципального финансового контроля в течение 30 рабочих дней со дня получения от объекта контроля информации, документов и материалов, представленных по запросу органа внутреннего муниципального финансового контроля.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При проведении камеральной проверки в срок ее проведения не засчитываются периоды времени с даты отправки запроса органа внутреннего муниципального финансового контроля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При проведении камеральных проверок по решению руководителя проверочной (ревизионной) группы (уполномоченного должностного лица) органа внутреннего муниципального финансового контроля, проводящего проверку, может быть проведено обследование.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По результатам камеральной проверки оформляется акт, который подписывается уполномоченным должностным лицом, проводящим проверку, не позднее последнего дня срока проведения камеральной проверки.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Акт камеральной проверки в течение 3 рабочих дней со дня его подписания вручается (направляется) представителю объекта контроля.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Объект контроля вправе представить письменные возражения на акт, оформленный по результатам камеральной проверки, в течение 5 рабочих дней со дня получения акта. Письменные возражения объекта контроля проверки приобщаются к материалам проверки.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Материалы камеральной проверки подлежат рассмотрению Главой поселения в течение 30 дней со дня подписания акта.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По результатам рассмотрения акта и иных материалов камеральной проверки Глава поселения принимает решение: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1) о применении мер принуждения, к которым в целях настоящего Порядка относятся представления, предписания и уведомления о применении бюджетных мер принуждения, направляемые объекту контроля в соответствии с законодательством Российской Федерации;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2) об отсутствии оснований для применения мер принуждения.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 xml:space="preserve">4.3.3. В случае обнаружения подделок, подлогов, хищений, злоупотреблений и при необходимости пресечения данных противоправных действий уполномоченное должностное лицо органа внутреннего муниципального финансового контроля изымает необходимые документы и материалы с учетом ограничений, установленных законодательством Российской Федерации, оставляет акт изъятия и копии или опись изъятых документов в соответствующих делах, а в случае обнаружения данных, указывающих на признаки состава преступления, опечатывает кассы, кассовые и </w:t>
      </w:r>
      <w:r>
        <w:lastRenderedPageBreak/>
        <w:t>служебные помещения, склады и архивы. Форма акта изъятия утверждается администрацией городского поселения.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Глава городского поселения на основании мотивированного обращения руководителя проверочной (ревизионной) группы (уполномоченного должностного лица) органа внутреннего муниципального финансового контроля может назначить: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проведение обследования;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проведение встречной проверки.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Лица и организации, в отношении которых проводится встречная проверка, обязаны представить по запросу (требованию) уполномоченному должностному лицу органа внутреннего муниципального финансового контроля, информацию, документы и материалы, относящиеся к тематике проверки (ревизии).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По результатам обследования оформляется заключение, которое прилагается к материалам встречной проверки (ревизии).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 xml:space="preserve">В ходе встречной проверки (ревизии) проводятся контрольные действия по документальному и фактическому изучению деятельности объекта контроля. 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Контрольные действия по документальному изучению проводятся в отношении финансовых, бухгалтерских, отчетных документов, документов о планировании и осуществлении закупок и иных документов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 и осуществления других действий по контролю. 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Проведение встречной проверки (ревизии) может быть приостановлено Главой городского поселения на основании мотивированного обращения руководителя проверочной (ревизионной) группы (уполномоченного должностного лица) органа внутреннего муниципального финансового контроля: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1) на период проведения обследования;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2) 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встречной проверки (ревизии), а также приведения объектом контроля в надлежащее состояние документов учета и отчетности;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3) на период организации и проведения экспертиз;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4) на период исполнения запросов, направленных в органы государственной власти и местного самоуправления;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5) в случае непредставления объектом контроля информации, документов и материалов, и (или) представления неполного комплекта истребуемой информации, документов и материалов, и (или) воспрепятствования проведению контрольного мероприятия, и (или) уклонения от проведения контрольного мероприятия;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6) при необходимости обследования имущества и (или) документов, находящихся не по месту нахождения объекта контроля.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На время приостановления проведения встречной проверки (ревизии) течение ее срока прерывается.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Глава городского поселения, принявший решение о приостановлении проведения встречной проверки (ревизии), в течение 3 рабочих дней со дня его принятия: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1) письменно извещает объект контроля о приостановлении проведения проверки и о причинах приостановления;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2) может принять меры по устранению препятствий в проведении выездной проверки (ревизии), предусмотренные законодательством Российской Федерации и способствующие возобновлению проведения встречной проверки (ревизии).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lastRenderedPageBreak/>
        <w:t>Глава городского поселения в течение 3 рабочих дней со дня получения сведений об устранении причин приостановления встречной проверки (ревизии):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1) принимает решение о возобновлении проведения встречной проверки (ревизии);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2) информирует о возобновлении проведения встречной проверки (ревизии) объект контроля.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После окончания контрольных действий, и иных мероприятий, проводимых в рамках встречной проверки (ревизии), уполномоченное должностное лицо органа внутреннего муниципального финансового контроля подписывает справку о завершении контрольных действий и вручает ее представителю объекта контроля не позднее последнего дня срока проведения выездной проверки.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По результатам встречной проверки (ревизии) оформляется акт, который должен быть подписан в течение 15 рабочих дней, исчисляемых со дня, следующего за днем подписания справки о завершении контрольных действий.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К акту встречной проверки (ревизии) (кроме заключения, подготовленного по результатам проведения обследования) прилагаются предметы и документы, результаты экспертиз (исследований), фото-, видео- и аудиоматериалы, полученные в ходе проведения контрольных мероприятий.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Акт встречной проверки (ревизии) в течение 3 рабочих дней со дня его подписания вручается (направляется) представителю объекта контроля.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Объект контроля вправе представить письменные возражения на акт встречной проверки (ревизии) в течение 5 рабочих дней со дня его получения. Письменные возражения объекта контроля прилагаются к материалам встречной проверки (ревизии).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Акт и иные материалы встречной проверки (ревизии) подлежат рассмотрению Главой городского поселения в течение 30 дней со дня подписания акта.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По результатам рассмотрения акта и иных материалов встречной проверки (ревизии) Глава городского поселения принимает решение: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1) о применении мер принуждения;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2) об отсутствии оснований для применения мер принуждения;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3) о назначении внеплановой встречной проверки (ревизии) при представлении объектом контроля письменных возражений, а также при представлении объектом контроля дополнительных информации, документов и материалов, относящихся к проверяемому периоду, влияющих на выводы, сделанные по результатам встречной проверки (ревизии).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4.4. Под обследованием понимаются анализ и оценка состояния определенной сферы деятельности объекта контроля, определенной распоряжением Главы городского поселения.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Обследование (за исключением обследования, проводимого в рамках камеральных проверок, ревизий) проводится в порядке и сроки, установленные для встречных проверок (ревизий).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При проведении обследования могут проводиться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По результатам проведения обследования оформляется заключение, которое подписывается уполномоченным должностным лицом органа внутреннего муниципального финансового контроля не позднее последнего дня срока проведения обследования. Заключение в течение 3 рабочих дней со дня его подписания вручается (направляется) представителю объекта контроля.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Заключение и иные материалы обследования подлежат рассмотрению Главой городского поселения в течение 30 дней со дня подписания заключения.</w:t>
      </w:r>
    </w:p>
    <w:p w:rsidR="00C54D4E" w:rsidRDefault="00C54D4E" w:rsidP="00C54D4E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>
        <w:t xml:space="preserve">             </w:t>
      </w:r>
      <w:r>
        <w:rPr>
          <w:sz w:val="24"/>
          <w:szCs w:val="24"/>
        </w:rPr>
        <w:t xml:space="preserve">5. Организация проведения контрольных мероприятий 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 xml:space="preserve">     5.1. Планирование контрольной деятельности осуществляется путем составления и утверждения Плана контрольных мероприятий.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lastRenderedPageBreak/>
        <w:t xml:space="preserve">     5.2. План контрольных мероприятий представляет собой перечень контрольных мероприятий, которые планируется осуществить в календарном году.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 xml:space="preserve">     5.3. Контрольные мероприятие проводится на основании распоряжения Главы Муезерского городского поселения, в котором указываются: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наименование объекта контроля;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метод контроля и тема контрольного мероприятия;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основание проведения контрольного мероприятия;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проверяемый период при последующем контроле;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состав уполномоченных должностных лиц на проведение контрольного мероприятия (проверочная (ревизионная) группа), руководитель проверочной (ревизионной) группы;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перечень основных вопросов, подлежащих изучению в ходе контрольного мероприятия;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срок проведения контрольного мероприятия.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 xml:space="preserve">     5.4  До начала контрольного мероприятия Глава городского поселения утверждает программу контрольного мероприятия, которая должна содержать: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наименование объекта контроля;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метод контроля и тема контрольного мероприятия;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перечень вопросов, подлежащих изучению в ходе контрольного мероприятия;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фамилии и инициалы уполномоченных должностных лиц, ответственных за проверку конкретного вопроса.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При необходимости и исходя из конкретных обстоятельств программа контрольного мероприятия может быть изменена Главой городского поселения.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 xml:space="preserve">     5.5. В случае привлечения для содействия в проведении контрольных мероприятий специалистов такие специалисты указываются в распоряжении о проведении контрольного мероприятия, удостоверении на проведение выездной проверки (ревизии) и в программе контрольного мероприятия.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 xml:space="preserve">    5.6. Информирование объектов контроля о сроках проведения плановых контрольных мероприятий осуществляется не позднее дня, предшествующего дню начала проведения проверки, любым доступным способом, обеспечивающим подтверждение факта и даты информирования объекта контроля, в том числе посредством факсимильной связи и электронной почты.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Информирование объектов контроля о проведении внеплановых проверок (ревизий) осуществляется непосредственно в день принятия решения о проведении контрольного мероприятия посредством телефонной, факсимильной связи или электронной почты.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 xml:space="preserve">    5.7. Решение о приостановлении проведения обследования и камеральной проверки принимается Главой городского поселения на основании мотивированного ходатайства руководителя проверочной (ревизионной) группы уполномоченного должностного лица органа внутреннего муниципального финансового контроля.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На время приостановления проведения контрольного мероприятия течение его срока прерывается.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 xml:space="preserve">     5.8. Решение о возобновлении проведения обследования и камеральной проверки осуществляется после устранения причин приостановления проведения контрольного мероприятия.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Решение о приостановлении (возобновлении) проведения обследования и камеральной проверки оформляется распоряжением Главы городского поселения, копия которого направляется в адрес объекта контроля.</w:t>
      </w:r>
    </w:p>
    <w:p w:rsidR="00C54D4E" w:rsidRDefault="00C54D4E" w:rsidP="00C54D4E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>
        <w:t xml:space="preserve">        </w:t>
      </w:r>
      <w:r>
        <w:rPr>
          <w:sz w:val="24"/>
          <w:szCs w:val="24"/>
        </w:rPr>
        <w:t xml:space="preserve">6. Реализация результатов проведения контрольных мероприятий 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 xml:space="preserve">     6.1. При осуществлении полномочий по внутреннему муниципальному финансовому контролю в сфере бюджетных правоотношений орган внутреннего муниципального финансового контроля направляет: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lastRenderedPageBreak/>
        <w:t>- представления,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и требования о принятии мер по их устранению, а также устранению причин и условий таких нарушений;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- предписания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и (или) о возмещении ущерба, причиненного такими нарушениями муниципальному образованию;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- уведомления о применении бюджетных мер принуждения.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 xml:space="preserve">     6.2. При осуществлении внутреннего муниципального финансового контроля в отношении закупок для обеспечения муниципальных нужд орган внутреннего муниципального финансового контроля направляет предписания об устранении нарушений законодательства Российской Федерации и иных нормативных правовых актов о контрактной системе в сфере закупок. Указанные нарушения подлежат устранению в срок, установленный в предписании.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 xml:space="preserve">    6.3. В случае выявления нарушений в финансово-бюджетной сфере уполномоченное должностное лицо органа внутреннего муниципального финансового контроля: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в срок до 25 календарных дней со дня окончания контрольного мероприятия, в том числе в случае наличия письменных возражений объекта контроля на акт проверки (ревизии), готовит проект предписания и (или) представления, и представляет их для подписания Главе городского поселения;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не позднее 2 календарных дней после подписания предписания (представления)  вручает объекту контроля под расписку.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Срок подписания предписания (представления) Главой городского поселения не должен превышать 3 календарных дней.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 xml:space="preserve">     6.4. При осуществлении полномочий по внутреннему муниципальному финансовому контролю в сфере бюджетных правоотношений: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1) в представлении указываются: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дата и место выдачи представления;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фамилия, имя, отчество руководителя объекта контроля;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наименование объекта контроля, его адрес;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перечисляются выявленные в ходе контрольного мероприятия факты нарушений при исполнении бюджета с указанием содержания нарушения, суммы расчетно-платежной операции, совершенной с нарушением, нормативного правового акта, положения которого нарушены;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предложение о рассмотрении представления;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предложение о принятии мер по устранению выявленных нарушений, а также устранению причин и условий таких нарушений;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срок для рассмотрения представления и принятие соответствующих мер по недопущению в дальнейшем совершения указанных в представлении нарушений;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срок извещения органа внутреннего муниципального финансового контроля о принятии мер по устранению выявленных нарушений, а также устранению причин и условий таких нарушений;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2) в предписании указываются: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дата и место выдачи предписания;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фамилия, имя, отчество руководителя объекта контроля;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наименование объекта контроля, его адрес;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перечисляются выявленные в ходе контрольного мероприятия факты нарушений с указанием содержания нарушения, суммы расчетно-платежной операции, совершенной с нарушением (по нарушениям, связанным с использованием денежных средств), нормативного правового акта, положения которого нарушены, документов, подтверждающих нарушение;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lastRenderedPageBreak/>
        <w:t>способы (предложения) по устранению выявленных нарушений и (или) возмещения ущерба, причиненного такими нарушениями муниципальному образованию;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сроки принятия мер по устранению выявленных проверкой (ревизией) нарушений и (или) возмещения ущерба, причиненного такими нарушениями муниципальному образованию;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срок извещения органа внутреннего муниципального финансового контроля о принятии мер по устранению перечисленных в предписании нарушений и (или) возмещения ущерба, причиненного такими нарушениями муниципальному образованию.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 xml:space="preserve">     6.5. В предписаниях об устранении нарушений законодательства Российской Федерации и иных нормативных правовых актов о контрактной системе в сфере закупок указываются: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дата и место выдачи предписания;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наименование объекта контроля, его адрес;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перечисляются выявленные в ходе контрольного мероприятия факты нарушений с указание содержания нарушения, нормативного правового акта, положения которого нарушены, документов, подтверждающих нарушение;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требования о совершении действий, направленных на устранение нарушений законодательства Российской Федерации и иных нормативных правовых актов о контрактной системе в сфере закупок;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сроки, в течение которых должно быть исполнено предписание;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>срок извещения органа внутреннего муниципального финансового контроля об исполнении предписания.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 xml:space="preserve">     6.6. Уполномоченное должностное лицо органа внутреннего муниципального финансового контроля обеспечивает контроль за ходом исполнения предписания и рассмотрения представления, в том числе путем проведения плановой (внеплановой) проверки устранения указанных в предписании (представлении) нарушений, назначение и проведение которой осуществляется в соответствии с настоящим Порядкам.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 xml:space="preserve">    6.7. При установлении по результатам проведения контрольного мероприятия нарушений бюджетного законодательства Российской Федерации Глава городского поселения направляет уведомление о применении бюджетной меры (бюджетных мер) принуждения.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 xml:space="preserve">    6.8. Применение бюджетных мер принуждения осуществляется в порядке, установленном администрацией Муезерского городского поселения.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 xml:space="preserve">   6.9. В случае неисполнения представления и (или) предписания орган внутреннего муниципального финансового контроля 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 xml:space="preserve">   6.10. В случае неисполнения предписания о возмещении ущерба, причиненного муниципальному образованию нарушением бюджетного законодательства Российской Федерации и иных нормативных правовых актов, регулирующих бюджетные правоотношения, администрация городского поселения направляет в суд исковое заявление о возмещении объектом контроля, должностными лицами которого допущено указанное нарушение, ущерба, причиненного муниципальному образованию.</w:t>
      </w:r>
    </w:p>
    <w:p w:rsidR="00C54D4E" w:rsidRDefault="00C54D4E" w:rsidP="00C54D4E">
      <w:pPr>
        <w:pStyle w:val="formattexttopleveltextindenttext"/>
        <w:spacing w:before="0" w:beforeAutospacing="0" w:after="0" w:afterAutospacing="0"/>
        <w:jc w:val="both"/>
      </w:pPr>
      <w:r>
        <w:t xml:space="preserve">    6.11. При выявлении в ходе проведения контрольных мероприятий административных правонарушений уполномоченное должностное лицо органа внутреннего муниципального финансового контроля возбуждают дела об административных правонарушениях в порядке, установленном законодательством Российской Федерации об административных правонарушениях.</w:t>
      </w:r>
    </w:p>
    <w:p w:rsidR="00C54D4E" w:rsidRDefault="00C54D4E" w:rsidP="00C54D4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54D4E" w:rsidRDefault="00C54D4E" w:rsidP="00C54D4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54D4E" w:rsidRDefault="00C54D4E" w:rsidP="00C54D4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54D4E" w:rsidRDefault="00C54D4E" w:rsidP="00C54D4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54D4E" w:rsidRDefault="00C54D4E" w:rsidP="00C54D4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34495" w:rsidRDefault="00C54D4E"/>
    <w:sectPr w:rsidR="00434495" w:rsidSect="006F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54D4E"/>
    <w:rsid w:val="00021538"/>
    <w:rsid w:val="006B3BD8"/>
    <w:rsid w:val="006D07F9"/>
    <w:rsid w:val="006F4FC8"/>
    <w:rsid w:val="00C54D4E"/>
    <w:rsid w:val="00E3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4D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semiHidden/>
    <w:unhideWhenUsed/>
    <w:qFormat/>
    <w:rsid w:val="00C54D4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semiHidden/>
    <w:unhideWhenUsed/>
    <w:qFormat/>
    <w:rsid w:val="00C54D4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54D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C54D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semiHidden/>
    <w:unhideWhenUsed/>
    <w:rsid w:val="00C54D4E"/>
    <w:rPr>
      <w:color w:val="0000FF"/>
      <w:u w:val="single"/>
    </w:rPr>
  </w:style>
  <w:style w:type="character" w:customStyle="1" w:styleId="1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4"/>
    <w:semiHidden/>
    <w:locked/>
    <w:rsid w:val="00C54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1"/>
    <w:semiHidden/>
    <w:unhideWhenUsed/>
    <w:qFormat/>
    <w:rsid w:val="00C54D4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qFormat/>
    <w:rsid w:val="00C54D4E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qFormat/>
    <w:rsid w:val="00C54D4E"/>
    <w:pPr>
      <w:spacing w:before="100" w:beforeAutospacing="1" w:after="100" w:afterAutospacing="1"/>
    </w:pPr>
  </w:style>
  <w:style w:type="paragraph" w:customStyle="1" w:styleId="ConsTitle">
    <w:name w:val="ConsTitle"/>
    <w:qFormat/>
    <w:rsid w:val="00C54D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formattexttopleveltextindenttext">
    <w:name w:val="formattext topleveltext indenttext"/>
    <w:basedOn w:val="a"/>
    <w:semiHidden/>
    <w:qFormat/>
    <w:rsid w:val="00C54D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1443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87606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04937" TargetMode="External"/><Relationship Id="rId11" Type="http://schemas.openxmlformats.org/officeDocument/2006/relationships/hyperlink" Target="https://docs.cntd.ru/document/901714433" TargetMode="External"/><Relationship Id="rId5" Type="http://schemas.openxmlformats.org/officeDocument/2006/relationships/hyperlink" Target="http://www.muesersky.ru/" TargetMode="External"/><Relationship Id="rId10" Type="http://schemas.openxmlformats.org/officeDocument/2006/relationships/hyperlink" Target="https://docs.cntd.ru/document/901714433" TargetMode="External"/><Relationship Id="rId4" Type="http://schemas.openxmlformats.org/officeDocument/2006/relationships/hyperlink" Target="https://docs.cntd.ru/document/901714433" TargetMode="External"/><Relationship Id="rId9" Type="http://schemas.openxmlformats.org/officeDocument/2006/relationships/hyperlink" Target="https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4696</Words>
  <Characters>26771</Characters>
  <Application>Microsoft Office Word</Application>
  <DocSecurity>0</DocSecurity>
  <Lines>223</Lines>
  <Paragraphs>62</Paragraphs>
  <ScaleCrop>false</ScaleCrop>
  <Company/>
  <LinksUpToDate>false</LinksUpToDate>
  <CharactersWithSpaces>31405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2024-02-28T12:30:00Z</dcterms:created>
  <dcterms:modified xsi:type="dcterms:W3CDTF">2024-02-28T12:30:00Z</dcterms:modified>
</cp:coreProperties>
</file>