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BA" w:rsidRPr="006F10BA" w:rsidRDefault="00A335AB" w:rsidP="006F10B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6F10BA" w:rsidRPr="006F10BA" w:rsidRDefault="006F10BA" w:rsidP="00387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BA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6F10BA" w:rsidRPr="006F10BA" w:rsidRDefault="006F10BA" w:rsidP="00387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BA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6F10BA" w:rsidRPr="006F10BA" w:rsidRDefault="006F10BA" w:rsidP="00387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BA">
        <w:rPr>
          <w:rFonts w:ascii="Times New Roman" w:hAnsi="Times New Roman" w:cs="Times New Roman"/>
          <w:b/>
          <w:sz w:val="24"/>
          <w:szCs w:val="24"/>
        </w:rPr>
        <w:t>«МУЕЗЕРСКОЕ ГОРОДСКОЕ ПОСЕЛЕНИЕ»</w:t>
      </w:r>
    </w:p>
    <w:p w:rsidR="006F10BA" w:rsidRPr="006F10BA" w:rsidRDefault="006F10BA" w:rsidP="00387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BA">
        <w:rPr>
          <w:rFonts w:ascii="Times New Roman" w:hAnsi="Times New Roman" w:cs="Times New Roman"/>
          <w:b/>
          <w:sz w:val="24"/>
          <w:szCs w:val="24"/>
        </w:rPr>
        <w:t>АДМИНИСТРАЦИЯ МУЕЗЕРСКОГО  ГОРОДСКОГО ПОСЕЛЕНИЯ</w:t>
      </w:r>
    </w:p>
    <w:p w:rsidR="00387322" w:rsidRDefault="006F10BA" w:rsidP="00387322">
      <w:pPr>
        <w:pStyle w:val="3"/>
        <w:spacing w:before="0"/>
        <w:rPr>
          <w:rFonts w:ascii="Times New Roman" w:hAnsi="Times New Roman" w:cs="Times New Roman"/>
          <w:color w:val="auto"/>
        </w:rPr>
      </w:pPr>
      <w:r w:rsidRPr="006F10BA">
        <w:rPr>
          <w:rFonts w:ascii="Times New Roman" w:hAnsi="Times New Roman" w:cs="Times New Roman"/>
          <w:color w:val="auto"/>
        </w:rPr>
        <w:t xml:space="preserve">                                                        </w:t>
      </w:r>
    </w:p>
    <w:p w:rsidR="006F10BA" w:rsidRPr="006F10BA" w:rsidRDefault="00387322" w:rsidP="00387322">
      <w:pPr>
        <w:pStyle w:val="3"/>
        <w:spacing w:befor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</w:t>
      </w:r>
      <w:proofErr w:type="gramStart"/>
      <w:r w:rsidR="006F10BA" w:rsidRPr="006F10BA">
        <w:rPr>
          <w:rFonts w:ascii="Times New Roman" w:hAnsi="Times New Roman" w:cs="Times New Roman"/>
          <w:color w:val="auto"/>
        </w:rPr>
        <w:t>П</w:t>
      </w:r>
      <w:proofErr w:type="gramEnd"/>
      <w:r w:rsidR="006F10BA" w:rsidRPr="006F10BA">
        <w:rPr>
          <w:rFonts w:ascii="Times New Roman" w:hAnsi="Times New Roman" w:cs="Times New Roman"/>
          <w:color w:val="auto"/>
        </w:rPr>
        <w:t xml:space="preserve"> О С Т А Н О В Л Е Н И Е </w:t>
      </w:r>
    </w:p>
    <w:p w:rsidR="006F10BA" w:rsidRPr="006F10BA" w:rsidRDefault="006F10BA" w:rsidP="006F10BA">
      <w:pPr>
        <w:rPr>
          <w:rFonts w:ascii="Times New Roman" w:hAnsi="Times New Roman" w:cs="Times New Roman"/>
          <w:sz w:val="24"/>
          <w:szCs w:val="24"/>
        </w:rPr>
      </w:pPr>
    </w:p>
    <w:p w:rsidR="006F10BA" w:rsidRPr="00387322" w:rsidRDefault="001F3BB2" w:rsidP="006F10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22">
        <w:rPr>
          <w:rFonts w:ascii="Times New Roman" w:hAnsi="Times New Roman" w:cs="Times New Roman"/>
          <w:b/>
          <w:sz w:val="24"/>
          <w:szCs w:val="24"/>
        </w:rPr>
        <w:t>20  февраля 2024</w:t>
      </w:r>
      <w:r w:rsidR="006F10BA" w:rsidRPr="00387322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       </w:t>
      </w:r>
      <w:r w:rsidR="001A26B1" w:rsidRPr="0038732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C068A" w:rsidRPr="00387322">
        <w:rPr>
          <w:rFonts w:ascii="Times New Roman" w:hAnsi="Times New Roman" w:cs="Times New Roman"/>
          <w:b/>
          <w:sz w:val="24"/>
          <w:szCs w:val="24"/>
        </w:rPr>
        <w:t xml:space="preserve">   №</w:t>
      </w:r>
      <w:r w:rsidR="00E67536" w:rsidRPr="00387322">
        <w:rPr>
          <w:rFonts w:ascii="Times New Roman" w:hAnsi="Times New Roman" w:cs="Times New Roman"/>
          <w:b/>
          <w:sz w:val="24"/>
          <w:szCs w:val="24"/>
        </w:rPr>
        <w:t>14</w:t>
      </w:r>
    </w:p>
    <w:p w:rsidR="006F10BA" w:rsidRPr="00387322" w:rsidRDefault="006F10BA" w:rsidP="006F10BA">
      <w:pPr>
        <w:shd w:val="clear" w:color="auto" w:fill="FFFFFF"/>
        <w:tabs>
          <w:tab w:val="left" w:pos="141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7322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Pr="00387322">
        <w:rPr>
          <w:rFonts w:ascii="Times New Roman" w:hAnsi="Times New Roman" w:cs="Times New Roman"/>
          <w:b/>
          <w:sz w:val="24"/>
          <w:szCs w:val="24"/>
        </w:rPr>
        <w:t>технического</w:t>
      </w:r>
      <w:proofErr w:type="gramEnd"/>
      <w:r w:rsidRPr="003873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10BA" w:rsidRPr="00387322" w:rsidRDefault="006F10BA" w:rsidP="006F10BA">
      <w:pPr>
        <w:shd w:val="clear" w:color="auto" w:fill="FFFFFF"/>
        <w:tabs>
          <w:tab w:val="left" w:pos="141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7322">
        <w:rPr>
          <w:rFonts w:ascii="Times New Roman" w:hAnsi="Times New Roman" w:cs="Times New Roman"/>
          <w:b/>
          <w:sz w:val="24"/>
          <w:szCs w:val="24"/>
        </w:rPr>
        <w:t>задания для разработки  инвестиционной</w:t>
      </w:r>
    </w:p>
    <w:p w:rsidR="006F10BA" w:rsidRPr="00387322" w:rsidRDefault="006F10BA" w:rsidP="006F10BA">
      <w:pPr>
        <w:shd w:val="clear" w:color="auto" w:fill="FFFFFF"/>
        <w:tabs>
          <w:tab w:val="left" w:pos="141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7322">
        <w:rPr>
          <w:rFonts w:ascii="Times New Roman" w:hAnsi="Times New Roman" w:cs="Times New Roman"/>
          <w:b/>
          <w:sz w:val="24"/>
          <w:szCs w:val="24"/>
        </w:rPr>
        <w:t>программ</w:t>
      </w:r>
      <w:proofErr w:type="gramStart"/>
      <w:r w:rsidRPr="00387322">
        <w:rPr>
          <w:rFonts w:ascii="Times New Roman" w:hAnsi="Times New Roman" w:cs="Times New Roman"/>
          <w:b/>
          <w:sz w:val="24"/>
          <w:szCs w:val="24"/>
        </w:rPr>
        <w:t>ы ООО</w:t>
      </w:r>
      <w:proofErr w:type="gramEnd"/>
      <w:r w:rsidRPr="00387322">
        <w:rPr>
          <w:rFonts w:ascii="Times New Roman" w:hAnsi="Times New Roman" w:cs="Times New Roman"/>
          <w:b/>
          <w:sz w:val="24"/>
          <w:szCs w:val="24"/>
        </w:rPr>
        <w:t xml:space="preserve"> «Экспресс» </w:t>
      </w:r>
    </w:p>
    <w:p w:rsidR="006F10BA" w:rsidRPr="006F10BA" w:rsidRDefault="006F10BA" w:rsidP="006F10BA">
      <w:pPr>
        <w:shd w:val="clear" w:color="auto" w:fill="FFFFFF"/>
        <w:spacing w:after="0"/>
        <w:rPr>
          <w:rFonts w:ascii="Times New Roman" w:hAnsi="Times New Roman" w:cs="Times New Roman"/>
          <w:color w:val="000080"/>
          <w:sz w:val="24"/>
          <w:szCs w:val="24"/>
        </w:rPr>
      </w:pPr>
    </w:p>
    <w:p w:rsidR="006F10BA" w:rsidRPr="006F10BA" w:rsidRDefault="006F10BA" w:rsidP="00387322">
      <w:pPr>
        <w:pStyle w:val="2"/>
        <w:shd w:val="clear" w:color="auto" w:fill="auto"/>
        <w:tabs>
          <w:tab w:val="left" w:pos="1418"/>
        </w:tabs>
        <w:spacing w:before="0" w:after="0" w:line="240" w:lineRule="auto"/>
        <w:ind w:right="400" w:firstLine="0"/>
        <w:jc w:val="both"/>
        <w:rPr>
          <w:color w:val="000000" w:themeColor="text1"/>
        </w:rPr>
      </w:pPr>
      <w:r w:rsidRPr="006F10BA">
        <w:rPr>
          <w:color w:val="000000" w:themeColor="text1"/>
        </w:rPr>
        <w:t xml:space="preserve">      В соответствии с Федеральным законом от 06.10.2003 N 131-ФЗ "Об общих принципах организации местного самоуправления в Российской Федерации", </w:t>
      </w:r>
      <w:hyperlink r:id="rId6" w:history="1">
        <w:r w:rsidRPr="006F10BA">
          <w:rPr>
            <w:rStyle w:val="a3"/>
            <w:color w:val="000000" w:themeColor="text1"/>
            <w:u w:val="none"/>
          </w:rPr>
          <w:t>Федеральным законом от 07.12.2011 N 416-ФЗ "О водоснабжении и водоотведении"</w:t>
        </w:r>
      </w:hyperlink>
      <w:r w:rsidRPr="006F10BA">
        <w:rPr>
          <w:color w:val="000000" w:themeColor="text1"/>
        </w:rPr>
        <w:t>, </w:t>
      </w:r>
      <w:hyperlink r:id="rId7" w:history="1">
        <w:r w:rsidRPr="006F10BA">
          <w:rPr>
            <w:rStyle w:val="a3"/>
            <w:color w:val="000000" w:themeColor="text1"/>
            <w:u w:val="none"/>
          </w:rPr>
          <w:t>постановлением Правительства Российской Федерации от 29.07.2013 N 641 "Об инвестиционных и производственных программах организаций, осуществляющих деятельность в сфере водоснабжения и водоотведения"</w:t>
        </w:r>
      </w:hyperlink>
      <w:r w:rsidRPr="006F10BA">
        <w:rPr>
          <w:color w:val="000000" w:themeColor="text1"/>
        </w:rPr>
        <w:t>, схемой водоснабжения и водоотведения Муезерского  городского  поселения до 2029 года, утвержденной постановлением администрации Муезерского городского поселения от 15 ноября 2021г. №51</w:t>
      </w:r>
      <w:r w:rsidR="006C0160">
        <w:rPr>
          <w:color w:val="000000" w:themeColor="text1"/>
        </w:rPr>
        <w:t xml:space="preserve">, администрация  Муезерского городского поселения </w:t>
      </w:r>
      <w:r w:rsidR="00387322" w:rsidRPr="00387322">
        <w:rPr>
          <w:b/>
          <w:color w:val="000000" w:themeColor="text1"/>
        </w:rPr>
        <w:t>ПОСТАНОВЛЯЕТ</w:t>
      </w:r>
      <w:r w:rsidR="006C0160" w:rsidRPr="00387322">
        <w:rPr>
          <w:b/>
          <w:color w:val="000000" w:themeColor="text1"/>
        </w:rPr>
        <w:t>:</w:t>
      </w:r>
      <w:r w:rsidRPr="006F10BA">
        <w:rPr>
          <w:color w:val="000000" w:themeColor="text1"/>
        </w:rPr>
        <w:t xml:space="preserve">         </w:t>
      </w:r>
    </w:p>
    <w:p w:rsidR="00387322" w:rsidRDefault="00387322" w:rsidP="00387322">
      <w:pPr>
        <w:pStyle w:val="70"/>
        <w:shd w:val="clear" w:color="auto" w:fill="auto"/>
        <w:spacing w:before="0" w:after="0" w:line="240" w:lineRule="auto"/>
        <w:ind w:firstLine="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    </w:t>
      </w:r>
    </w:p>
    <w:p w:rsidR="006F10BA" w:rsidRPr="006F10BA" w:rsidRDefault="00387322" w:rsidP="00387322">
      <w:pPr>
        <w:pStyle w:val="7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     </w:t>
      </w:r>
      <w:r w:rsidR="006F10BA" w:rsidRPr="006F10BA">
        <w:rPr>
          <w:spacing w:val="2"/>
          <w:sz w:val="24"/>
          <w:szCs w:val="24"/>
        </w:rPr>
        <w:t>1. Утвердить техническое задание на разработку инвестиционной программ</w:t>
      </w:r>
      <w:proofErr w:type="gramStart"/>
      <w:r w:rsidR="006F10BA" w:rsidRPr="006F10BA">
        <w:rPr>
          <w:spacing w:val="2"/>
          <w:sz w:val="24"/>
          <w:szCs w:val="24"/>
        </w:rPr>
        <w:t>ы ООО</w:t>
      </w:r>
      <w:proofErr w:type="gramEnd"/>
      <w:r w:rsidR="006F10BA" w:rsidRPr="006F10BA">
        <w:rPr>
          <w:spacing w:val="2"/>
          <w:sz w:val="24"/>
          <w:szCs w:val="24"/>
        </w:rPr>
        <w:t xml:space="preserve"> "Экспресс" </w:t>
      </w:r>
      <w:r w:rsidR="006F10BA" w:rsidRPr="006F10BA">
        <w:rPr>
          <w:sz w:val="24"/>
          <w:szCs w:val="24"/>
        </w:rPr>
        <w:t>по реконструкции, модернизации и капитальному ремонту объектов холодного водоснабжения и водоотведения на территории Муезерског</w:t>
      </w:r>
      <w:r w:rsidR="001F3BB2">
        <w:rPr>
          <w:sz w:val="24"/>
          <w:szCs w:val="24"/>
        </w:rPr>
        <w:t>о городского поселения   на 2025-2029</w:t>
      </w:r>
      <w:r w:rsidR="006F10BA" w:rsidRPr="006F10BA">
        <w:rPr>
          <w:sz w:val="24"/>
          <w:szCs w:val="24"/>
        </w:rPr>
        <w:t xml:space="preserve"> годы.</w:t>
      </w:r>
    </w:p>
    <w:p w:rsidR="006F10BA" w:rsidRPr="006F10BA" w:rsidRDefault="006F10BA" w:rsidP="0038732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</w:p>
    <w:p w:rsidR="006F10BA" w:rsidRPr="006F10BA" w:rsidRDefault="00387322" w:rsidP="00387322">
      <w:pPr>
        <w:pStyle w:val="20"/>
      </w:pPr>
      <w:r>
        <w:t xml:space="preserve">     </w:t>
      </w:r>
      <w:r w:rsidR="006F10BA" w:rsidRPr="006F10BA">
        <w:t xml:space="preserve">2. </w:t>
      </w:r>
      <w:r w:rsidR="00003CB5">
        <w:t>Опубликовать данное  постановление</w:t>
      </w:r>
      <w:r w:rsidR="006F10BA" w:rsidRPr="006F10BA">
        <w:t xml:space="preserve"> на официальном сайте администрации Муезерского муниципального района в сети Интернет.</w:t>
      </w:r>
    </w:p>
    <w:p w:rsidR="006F10BA" w:rsidRPr="006F10BA" w:rsidRDefault="006F10BA" w:rsidP="00387322">
      <w:pPr>
        <w:pStyle w:val="20"/>
      </w:pPr>
    </w:p>
    <w:p w:rsidR="006F10BA" w:rsidRPr="006F10BA" w:rsidRDefault="006F10BA" w:rsidP="00387322">
      <w:pPr>
        <w:spacing w:after="0" w:line="240" w:lineRule="auto"/>
        <w:ind w:right="1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0BA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6F10BA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6F10BA">
        <w:rPr>
          <w:rFonts w:ascii="Times New Roman" w:hAnsi="Times New Roman" w:cs="Times New Roman"/>
          <w:bCs/>
          <w:sz w:val="24"/>
          <w:szCs w:val="24"/>
        </w:rPr>
        <w:t xml:space="preserve"> исп</w:t>
      </w:r>
      <w:r w:rsidR="00B811AB">
        <w:rPr>
          <w:rFonts w:ascii="Times New Roman" w:hAnsi="Times New Roman" w:cs="Times New Roman"/>
          <w:bCs/>
          <w:sz w:val="24"/>
          <w:szCs w:val="24"/>
        </w:rPr>
        <w:t>олнением настоящего  постановления</w:t>
      </w:r>
      <w:r w:rsidRPr="006F10BA">
        <w:rPr>
          <w:rFonts w:ascii="Times New Roman" w:hAnsi="Times New Roman" w:cs="Times New Roman"/>
          <w:bCs/>
          <w:sz w:val="24"/>
          <w:szCs w:val="24"/>
        </w:rPr>
        <w:t xml:space="preserve">  оставляю за собой.</w:t>
      </w:r>
    </w:p>
    <w:p w:rsidR="00387322" w:rsidRDefault="006F10BA" w:rsidP="006F10BA">
      <w:pPr>
        <w:rPr>
          <w:rFonts w:ascii="Times New Roman" w:hAnsi="Times New Roman" w:cs="Times New Roman"/>
          <w:sz w:val="24"/>
          <w:szCs w:val="24"/>
        </w:rPr>
      </w:pPr>
      <w:r w:rsidRPr="006F10BA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6F10BA" w:rsidRDefault="006F10BA" w:rsidP="006F10BA">
      <w:pPr>
        <w:rPr>
          <w:rFonts w:ascii="Times New Roman" w:hAnsi="Times New Roman" w:cs="Times New Roman"/>
          <w:sz w:val="24"/>
          <w:szCs w:val="24"/>
        </w:rPr>
      </w:pPr>
      <w:r w:rsidRPr="006F10BA">
        <w:rPr>
          <w:rFonts w:ascii="Times New Roman" w:hAnsi="Times New Roman" w:cs="Times New Roman"/>
          <w:sz w:val="24"/>
          <w:szCs w:val="24"/>
        </w:rPr>
        <w:t>И.о. Главы Муезерского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F10BA">
        <w:rPr>
          <w:rFonts w:ascii="Times New Roman" w:hAnsi="Times New Roman" w:cs="Times New Roman"/>
          <w:sz w:val="24"/>
          <w:szCs w:val="24"/>
        </w:rPr>
        <w:t xml:space="preserve">                                       С.В.Смирнова</w:t>
      </w:r>
    </w:p>
    <w:p w:rsidR="00DD77B4" w:rsidRDefault="00DD77B4" w:rsidP="006F10BA">
      <w:pPr>
        <w:rPr>
          <w:rFonts w:ascii="Times New Roman" w:hAnsi="Times New Roman" w:cs="Times New Roman"/>
          <w:sz w:val="24"/>
          <w:szCs w:val="24"/>
        </w:rPr>
      </w:pPr>
    </w:p>
    <w:p w:rsidR="00DD77B4" w:rsidRDefault="00DD77B4" w:rsidP="006F10BA">
      <w:pPr>
        <w:rPr>
          <w:rFonts w:ascii="Times New Roman" w:hAnsi="Times New Roman" w:cs="Times New Roman"/>
          <w:sz w:val="24"/>
          <w:szCs w:val="24"/>
        </w:rPr>
      </w:pPr>
    </w:p>
    <w:p w:rsidR="00DD77B4" w:rsidRDefault="00DD77B4" w:rsidP="006F10BA">
      <w:pPr>
        <w:rPr>
          <w:rFonts w:ascii="Times New Roman" w:hAnsi="Times New Roman" w:cs="Times New Roman"/>
          <w:sz w:val="24"/>
          <w:szCs w:val="24"/>
        </w:rPr>
      </w:pPr>
    </w:p>
    <w:p w:rsidR="00DD77B4" w:rsidRDefault="00DD77B4" w:rsidP="006F10BA">
      <w:pPr>
        <w:rPr>
          <w:rFonts w:ascii="Times New Roman" w:hAnsi="Times New Roman" w:cs="Times New Roman"/>
          <w:sz w:val="24"/>
          <w:szCs w:val="24"/>
        </w:rPr>
      </w:pPr>
    </w:p>
    <w:p w:rsidR="00DD77B4" w:rsidRDefault="00DD77B4" w:rsidP="006F10BA">
      <w:pPr>
        <w:rPr>
          <w:rFonts w:ascii="Times New Roman" w:hAnsi="Times New Roman" w:cs="Times New Roman"/>
          <w:sz w:val="24"/>
          <w:szCs w:val="24"/>
        </w:rPr>
      </w:pPr>
    </w:p>
    <w:p w:rsidR="00DD77B4" w:rsidRDefault="00DD77B4" w:rsidP="006F10BA">
      <w:pPr>
        <w:rPr>
          <w:rFonts w:ascii="Times New Roman" w:hAnsi="Times New Roman" w:cs="Times New Roman"/>
          <w:sz w:val="24"/>
          <w:szCs w:val="24"/>
        </w:rPr>
      </w:pPr>
    </w:p>
    <w:p w:rsidR="004A18F3" w:rsidRDefault="004A18F3" w:rsidP="004A18F3">
      <w:pPr>
        <w:pStyle w:val="2"/>
        <w:shd w:val="clear" w:color="auto" w:fill="auto"/>
        <w:tabs>
          <w:tab w:val="left" w:pos="8370"/>
          <w:tab w:val="left" w:leader="underscore" w:pos="10084"/>
        </w:tabs>
        <w:spacing w:before="0" w:after="0" w:line="322" w:lineRule="exact"/>
        <w:ind w:right="20" w:firstLine="0"/>
        <w:jc w:val="both"/>
        <w:rPr>
          <w:rFonts w:eastAsiaTheme="minorEastAsia"/>
          <w:spacing w:val="0"/>
        </w:rPr>
      </w:pPr>
    </w:p>
    <w:p w:rsidR="00DD77B4" w:rsidRDefault="004A18F3" w:rsidP="004A18F3">
      <w:pPr>
        <w:pStyle w:val="2"/>
        <w:shd w:val="clear" w:color="auto" w:fill="auto"/>
        <w:tabs>
          <w:tab w:val="left" w:pos="8370"/>
          <w:tab w:val="left" w:leader="underscore" w:pos="10084"/>
        </w:tabs>
        <w:spacing w:before="0" w:after="0" w:line="322" w:lineRule="exact"/>
        <w:ind w:right="20" w:firstLine="0"/>
        <w:jc w:val="both"/>
        <w:rPr>
          <w:b/>
        </w:rPr>
      </w:pPr>
      <w:r>
        <w:rPr>
          <w:rFonts w:eastAsiaTheme="minorEastAsia"/>
          <w:spacing w:val="0"/>
        </w:rPr>
        <w:lastRenderedPageBreak/>
        <w:t xml:space="preserve">                                                                                               </w:t>
      </w:r>
      <w:r w:rsidR="00DD77B4">
        <w:rPr>
          <w:b/>
        </w:rPr>
        <w:t xml:space="preserve">УТВЕРЖДЕНО                                    </w:t>
      </w:r>
    </w:p>
    <w:p w:rsidR="004A18F3" w:rsidRDefault="004A18F3" w:rsidP="004A18F3">
      <w:pPr>
        <w:pStyle w:val="2"/>
        <w:shd w:val="clear" w:color="auto" w:fill="auto"/>
        <w:tabs>
          <w:tab w:val="left" w:pos="8370"/>
          <w:tab w:val="left" w:leader="underscore" w:pos="10084"/>
        </w:tabs>
        <w:spacing w:before="0" w:after="0" w:line="322" w:lineRule="exact"/>
        <w:ind w:right="20" w:firstLine="0"/>
        <w:jc w:val="both"/>
        <w:rPr>
          <w:b/>
        </w:rPr>
      </w:pPr>
      <w:r>
        <w:rPr>
          <w:b/>
        </w:rPr>
        <w:t xml:space="preserve">                                                                         </w:t>
      </w:r>
      <w:r w:rsidR="00DD77B4">
        <w:rPr>
          <w:b/>
        </w:rPr>
        <w:t xml:space="preserve"> постановлением администрации  </w:t>
      </w:r>
    </w:p>
    <w:p w:rsidR="004A18F3" w:rsidRDefault="004A18F3" w:rsidP="004A18F3">
      <w:pPr>
        <w:pStyle w:val="2"/>
        <w:shd w:val="clear" w:color="auto" w:fill="auto"/>
        <w:tabs>
          <w:tab w:val="left" w:pos="8370"/>
          <w:tab w:val="left" w:leader="underscore" w:pos="10084"/>
        </w:tabs>
        <w:spacing w:before="0" w:after="0" w:line="322" w:lineRule="exact"/>
        <w:ind w:right="20" w:firstLine="0"/>
        <w:jc w:val="both"/>
        <w:rPr>
          <w:b/>
        </w:rPr>
      </w:pPr>
      <w:r>
        <w:rPr>
          <w:b/>
        </w:rPr>
        <w:t xml:space="preserve">                                                                          </w:t>
      </w:r>
      <w:r w:rsidR="00DD77B4">
        <w:rPr>
          <w:b/>
        </w:rPr>
        <w:t xml:space="preserve">Муезерского городского  поселения                               </w:t>
      </w:r>
      <w:r>
        <w:rPr>
          <w:b/>
        </w:rPr>
        <w:t xml:space="preserve"> </w:t>
      </w:r>
    </w:p>
    <w:p w:rsidR="00DD77B4" w:rsidRDefault="004A18F3" w:rsidP="004A18F3">
      <w:pPr>
        <w:pStyle w:val="2"/>
        <w:shd w:val="clear" w:color="auto" w:fill="auto"/>
        <w:tabs>
          <w:tab w:val="left" w:pos="8370"/>
          <w:tab w:val="left" w:leader="underscore" w:pos="10084"/>
        </w:tabs>
        <w:spacing w:before="0" w:after="0" w:line="322" w:lineRule="exact"/>
        <w:ind w:right="20" w:firstLine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DD77B4">
        <w:rPr>
          <w:b/>
        </w:rPr>
        <w:t>от  20.02.2024  г. № 14</w:t>
      </w:r>
    </w:p>
    <w:p w:rsidR="00DD77B4" w:rsidRDefault="00DD77B4" w:rsidP="00DD77B4">
      <w:pPr>
        <w:tabs>
          <w:tab w:val="left" w:pos="9048"/>
        </w:tabs>
        <w:rPr>
          <w:sz w:val="2"/>
          <w:szCs w:val="2"/>
        </w:rPr>
      </w:pPr>
    </w:p>
    <w:p w:rsidR="00DD77B4" w:rsidRDefault="00DD77B4" w:rsidP="00DD77B4">
      <w:pPr>
        <w:rPr>
          <w:sz w:val="2"/>
          <w:szCs w:val="2"/>
        </w:rPr>
      </w:pPr>
    </w:p>
    <w:p w:rsidR="00DD77B4" w:rsidRDefault="00DD77B4" w:rsidP="00DD77B4">
      <w:pPr>
        <w:rPr>
          <w:sz w:val="2"/>
          <w:szCs w:val="2"/>
        </w:rPr>
      </w:pPr>
    </w:p>
    <w:p w:rsidR="00DD77B4" w:rsidRDefault="00DD77B4" w:rsidP="00DD77B4">
      <w:pPr>
        <w:pStyle w:val="70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DD77B4">
        <w:rPr>
          <w:rStyle w:val="713pt"/>
          <w:b/>
        </w:rPr>
        <w:t>ТЕХНИЧЕСКОЕ ЗАДАНИЕ</w:t>
      </w:r>
      <w:r w:rsidRPr="00DD77B4">
        <w:rPr>
          <w:rStyle w:val="713pt"/>
          <w:b/>
        </w:rPr>
        <w:br/>
      </w:r>
      <w:r>
        <w:t xml:space="preserve">         </w:t>
      </w:r>
      <w:r w:rsidRPr="00DD77B4">
        <w:rPr>
          <w:b/>
          <w:sz w:val="24"/>
          <w:szCs w:val="24"/>
        </w:rPr>
        <w:t>на разработку Инвестиционной программы по реконструкции,  модернизации и капитальному ремонту объе</w:t>
      </w:r>
      <w:r>
        <w:rPr>
          <w:b/>
          <w:sz w:val="24"/>
          <w:szCs w:val="24"/>
        </w:rPr>
        <w:t xml:space="preserve">ктов холодного  водоснабжения и </w:t>
      </w:r>
      <w:r w:rsidRPr="00DD77B4">
        <w:rPr>
          <w:b/>
          <w:sz w:val="24"/>
          <w:szCs w:val="24"/>
        </w:rPr>
        <w:t>водоотведения</w:t>
      </w:r>
      <w:r>
        <w:rPr>
          <w:b/>
          <w:sz w:val="24"/>
          <w:szCs w:val="24"/>
        </w:rPr>
        <w:t xml:space="preserve"> </w:t>
      </w:r>
      <w:r w:rsidRPr="00DD77B4">
        <w:rPr>
          <w:b/>
          <w:sz w:val="24"/>
          <w:szCs w:val="24"/>
        </w:rPr>
        <w:t xml:space="preserve">  на территории Муезерского городского   поселения  </w:t>
      </w:r>
    </w:p>
    <w:p w:rsidR="00DD77B4" w:rsidRPr="00DD77B4" w:rsidRDefault="00DD77B4" w:rsidP="00DD77B4">
      <w:pPr>
        <w:pStyle w:val="70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Pr="00DD77B4">
        <w:rPr>
          <w:b/>
          <w:sz w:val="24"/>
          <w:szCs w:val="24"/>
        </w:rPr>
        <w:t xml:space="preserve"> на 2025-2029 годы</w:t>
      </w:r>
    </w:p>
    <w:p w:rsidR="00DD77B4" w:rsidRDefault="00DD77B4" w:rsidP="00DD77B4">
      <w:pPr>
        <w:pStyle w:val="2"/>
        <w:shd w:val="clear" w:color="auto" w:fill="auto"/>
        <w:spacing w:before="0" w:after="0" w:line="326" w:lineRule="exact"/>
        <w:ind w:firstLine="543"/>
        <w:jc w:val="both"/>
        <w:rPr>
          <w:rStyle w:val="a6"/>
          <w:rFonts w:eastAsia="Batang"/>
        </w:rPr>
      </w:pPr>
    </w:p>
    <w:p w:rsidR="00DD77B4" w:rsidRDefault="00DD77B4" w:rsidP="00DD77B4">
      <w:pPr>
        <w:pStyle w:val="2"/>
        <w:shd w:val="clear" w:color="auto" w:fill="auto"/>
        <w:spacing w:before="0" w:after="0" w:line="326" w:lineRule="exact"/>
        <w:ind w:firstLine="543"/>
        <w:jc w:val="both"/>
      </w:pPr>
      <w:r>
        <w:rPr>
          <w:rStyle w:val="a6"/>
          <w:rFonts w:eastAsia="Batang"/>
        </w:rPr>
        <w:t>Заказчик Инвестиционной программы:</w:t>
      </w:r>
      <w:r>
        <w:t xml:space="preserve"> Администрация Муезерского городского  поселения Муезерского муниципального района.</w:t>
      </w:r>
    </w:p>
    <w:p w:rsidR="00DD77B4" w:rsidRDefault="00DD77B4" w:rsidP="00DD77B4">
      <w:pPr>
        <w:pStyle w:val="2"/>
        <w:shd w:val="clear" w:color="auto" w:fill="auto"/>
        <w:spacing w:before="0" w:after="244" w:line="240" w:lineRule="auto"/>
        <w:ind w:firstLine="543"/>
        <w:jc w:val="both"/>
      </w:pPr>
      <w:r>
        <w:rPr>
          <w:rStyle w:val="a6"/>
          <w:rFonts w:eastAsia="Batang"/>
        </w:rPr>
        <w:t>Разработчик Инвестиционной программы:</w:t>
      </w:r>
      <w:r>
        <w:t xml:space="preserve"> ООО «Экспресс»</w:t>
      </w:r>
    </w:p>
    <w:p w:rsidR="00DD77B4" w:rsidRDefault="00DD77B4" w:rsidP="00DD77B4">
      <w:pPr>
        <w:pStyle w:val="2"/>
        <w:shd w:val="clear" w:color="auto" w:fill="auto"/>
        <w:spacing w:before="0" w:after="0" w:line="240" w:lineRule="auto"/>
        <w:ind w:firstLine="0"/>
        <w:jc w:val="both"/>
        <w:rPr>
          <w:b/>
        </w:rPr>
      </w:pPr>
      <w:r>
        <w:rPr>
          <w:b/>
        </w:rPr>
        <w:t xml:space="preserve">                        </w:t>
      </w:r>
      <w:r>
        <w:rPr>
          <w:b/>
          <w:lang w:val="en-US"/>
        </w:rPr>
        <w:t>I</w:t>
      </w:r>
      <w:r>
        <w:rPr>
          <w:b/>
        </w:rPr>
        <w:t>. Основание для разработки инвестиционной программы</w:t>
      </w:r>
    </w:p>
    <w:p w:rsidR="00DD77B4" w:rsidRDefault="00DD77B4" w:rsidP="00DD77B4">
      <w:pPr>
        <w:pStyle w:val="2"/>
        <w:numPr>
          <w:ilvl w:val="0"/>
          <w:numId w:val="1"/>
        </w:numPr>
        <w:shd w:val="clear" w:color="auto" w:fill="auto"/>
        <w:tabs>
          <w:tab w:val="left" w:pos="1490"/>
        </w:tabs>
        <w:spacing w:before="0" w:after="0" w:line="240" w:lineRule="auto"/>
        <w:ind w:firstLine="740"/>
        <w:jc w:val="both"/>
      </w:pPr>
      <w:r>
        <w:t>Федеральный Закон от 07.12.2011г. №416-ФЗ «О водоснабжении и водоотведении»</w:t>
      </w:r>
    </w:p>
    <w:p w:rsidR="00DD77B4" w:rsidRDefault="00DD77B4" w:rsidP="00DD77B4">
      <w:pPr>
        <w:pStyle w:val="2"/>
        <w:numPr>
          <w:ilvl w:val="0"/>
          <w:numId w:val="1"/>
        </w:numPr>
        <w:shd w:val="clear" w:color="auto" w:fill="auto"/>
        <w:tabs>
          <w:tab w:val="left" w:pos="1490"/>
        </w:tabs>
        <w:spacing w:before="0" w:after="0" w:line="317" w:lineRule="exact"/>
        <w:ind w:firstLine="740"/>
        <w:jc w:val="both"/>
      </w:pPr>
      <w:r>
        <w:t>Федеральный закон от 30.12.2004 № 210-ФЗ «Об основах регулирования тарифов организаций коммунального комплекса».</w:t>
      </w:r>
    </w:p>
    <w:p w:rsidR="00DD77B4" w:rsidRDefault="00DD77B4" w:rsidP="00DD77B4">
      <w:pPr>
        <w:pStyle w:val="2"/>
        <w:numPr>
          <w:ilvl w:val="0"/>
          <w:numId w:val="2"/>
        </w:numPr>
        <w:shd w:val="clear" w:color="auto" w:fill="auto"/>
        <w:tabs>
          <w:tab w:val="left" w:pos="1264"/>
        </w:tabs>
        <w:spacing w:before="0" w:after="0" w:line="365" w:lineRule="exact"/>
        <w:ind w:firstLine="740"/>
        <w:jc w:val="both"/>
      </w:pPr>
      <w:r>
        <w:t>Федеральный закон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DD77B4" w:rsidRDefault="00DD77B4" w:rsidP="00DD77B4">
      <w:pPr>
        <w:pStyle w:val="2"/>
        <w:numPr>
          <w:ilvl w:val="0"/>
          <w:numId w:val="2"/>
        </w:numPr>
        <w:shd w:val="clear" w:color="auto" w:fill="auto"/>
        <w:tabs>
          <w:tab w:val="left" w:pos="1336"/>
        </w:tabs>
        <w:spacing w:before="0" w:after="0" w:line="365" w:lineRule="exact"/>
        <w:ind w:firstLine="740"/>
        <w:jc w:val="both"/>
      </w:pPr>
      <w:r>
        <w:t>Постановление правительства Российской Федерации от 29 июля 2013 года № 641 «Об инвестиционных и производственных программах организаций, осуществляющих деятельность в сфере водоснабжения и водоотведения»</w:t>
      </w:r>
    </w:p>
    <w:p w:rsidR="00DD77B4" w:rsidRDefault="00DD77B4" w:rsidP="00DD77B4">
      <w:pPr>
        <w:pStyle w:val="2"/>
        <w:numPr>
          <w:ilvl w:val="0"/>
          <w:numId w:val="2"/>
        </w:numPr>
        <w:shd w:val="clear" w:color="auto" w:fill="auto"/>
        <w:tabs>
          <w:tab w:val="left" w:pos="1418"/>
        </w:tabs>
        <w:spacing w:before="0" w:after="0" w:line="365" w:lineRule="exact"/>
        <w:ind w:firstLine="740"/>
        <w:jc w:val="both"/>
      </w:pPr>
      <w:r>
        <w:t xml:space="preserve">Схема водоснабжения и водоотведения Муезерского  городского  поселения до 2029 года, утвержденная постановлением администрации Муезерского городского поселения от 15 ноября  2021г.  № 51.             </w:t>
      </w:r>
    </w:p>
    <w:p w:rsidR="00DD77B4" w:rsidRPr="00DD77B4" w:rsidRDefault="00DD77B4" w:rsidP="00DD77B4">
      <w:pPr>
        <w:pStyle w:val="10"/>
        <w:shd w:val="clear" w:color="auto" w:fill="auto"/>
        <w:spacing w:before="0" w:line="322" w:lineRule="exact"/>
        <w:jc w:val="left"/>
        <w:rPr>
          <w:b/>
        </w:rPr>
      </w:pPr>
      <w:bookmarkStart w:id="0" w:name="bookmark2"/>
      <w:r>
        <w:t xml:space="preserve">                                                   </w:t>
      </w:r>
      <w:r w:rsidRPr="00DD77B4">
        <w:rPr>
          <w:b/>
        </w:rPr>
        <w:t>II. Цели и задачи разработки и реализации</w:t>
      </w:r>
      <w:r w:rsidRPr="00DD77B4">
        <w:rPr>
          <w:b/>
        </w:rPr>
        <w:br/>
        <w:t xml:space="preserve">                                                  инвестиционной программы</w:t>
      </w:r>
      <w:bookmarkEnd w:id="0"/>
    </w:p>
    <w:p w:rsidR="00DD77B4" w:rsidRDefault="00DD77B4" w:rsidP="00DD77B4">
      <w:pPr>
        <w:pStyle w:val="2"/>
        <w:shd w:val="clear" w:color="auto" w:fill="auto"/>
        <w:spacing w:before="0" w:after="0" w:line="370" w:lineRule="exact"/>
        <w:ind w:firstLine="740"/>
        <w:jc w:val="both"/>
      </w:pPr>
      <w:r>
        <w:t>2.1. Основные цели разработки инвестиционной программы по реконструкции, модернизации и капитальному ремонту объектов холодного водоснабжения и водоотведения на территории Муезерского  городского поселения на 2025-2029 гг. (далее - инвестиционная программа):</w:t>
      </w:r>
    </w:p>
    <w:p w:rsidR="00DD77B4" w:rsidRDefault="00DD77B4" w:rsidP="00DD77B4">
      <w:pPr>
        <w:pStyle w:val="2"/>
        <w:shd w:val="clear" w:color="auto" w:fill="auto"/>
        <w:tabs>
          <w:tab w:val="left" w:pos="1501"/>
        </w:tabs>
        <w:spacing w:before="0" w:after="0" w:line="379" w:lineRule="exact"/>
        <w:ind w:firstLine="0"/>
        <w:jc w:val="both"/>
      </w:pPr>
      <w:r>
        <w:t xml:space="preserve">          2.1.1. Повышение качества питьевого водоснабжения.</w:t>
      </w:r>
    </w:p>
    <w:p w:rsidR="00DD77B4" w:rsidRDefault="00DD77B4" w:rsidP="00DD77B4">
      <w:pPr>
        <w:pStyle w:val="2"/>
        <w:shd w:val="clear" w:color="auto" w:fill="auto"/>
        <w:tabs>
          <w:tab w:val="left" w:pos="1535"/>
        </w:tabs>
        <w:spacing w:before="0" w:after="0" w:line="379" w:lineRule="exact"/>
        <w:ind w:firstLine="0"/>
        <w:jc w:val="both"/>
      </w:pPr>
      <w:r>
        <w:t xml:space="preserve">         2.1.2. Повышение надежности работы системы холодного водоснабжения   и водоотведения.</w:t>
      </w:r>
    </w:p>
    <w:p w:rsidR="00DD77B4" w:rsidRDefault="00DD77B4" w:rsidP="00DD77B4">
      <w:pPr>
        <w:pStyle w:val="2"/>
        <w:shd w:val="clear" w:color="auto" w:fill="auto"/>
        <w:tabs>
          <w:tab w:val="left" w:pos="1560"/>
        </w:tabs>
        <w:spacing w:before="0" w:after="0" w:line="384" w:lineRule="exact"/>
        <w:ind w:firstLine="0"/>
        <w:jc w:val="both"/>
      </w:pPr>
      <w:r>
        <w:t xml:space="preserve">         2.1.3. Обеспечение доступности для потребителей услуг системы водоснабжения и водоотведения.</w:t>
      </w:r>
    </w:p>
    <w:p w:rsidR="00DD77B4" w:rsidRDefault="00DD77B4" w:rsidP="00DD77B4">
      <w:pPr>
        <w:pStyle w:val="2"/>
        <w:shd w:val="clear" w:color="auto" w:fill="auto"/>
        <w:tabs>
          <w:tab w:val="left" w:pos="1560"/>
          <w:tab w:val="left" w:pos="1770"/>
          <w:tab w:val="left" w:pos="11482"/>
        </w:tabs>
        <w:spacing w:before="0" w:after="0" w:line="370" w:lineRule="exact"/>
        <w:ind w:firstLine="0"/>
        <w:jc w:val="both"/>
      </w:pPr>
      <w:r>
        <w:t xml:space="preserve">         2.1.4.Обеспечение рационального использования энергоресурсов, направленных на сокращение</w:t>
      </w:r>
    </w:p>
    <w:p w:rsidR="00DD77B4" w:rsidRDefault="00DD77B4" w:rsidP="00DD77B4">
      <w:pPr>
        <w:pStyle w:val="2"/>
        <w:shd w:val="clear" w:color="auto" w:fill="auto"/>
        <w:tabs>
          <w:tab w:val="left" w:pos="1560"/>
          <w:tab w:val="left" w:pos="1770"/>
        </w:tabs>
        <w:spacing w:before="0" w:after="0" w:line="370" w:lineRule="exact"/>
        <w:ind w:firstLine="0"/>
        <w:jc w:val="both"/>
      </w:pPr>
      <w:r>
        <w:t xml:space="preserve">              объемов   потерь  при   подъеме   и   передаче  (транспортировке)  воды,  транспортировке  сточных  вод, </w:t>
      </w:r>
    </w:p>
    <w:p w:rsidR="00DD77B4" w:rsidRDefault="00DD77B4" w:rsidP="00DD77B4">
      <w:pPr>
        <w:pStyle w:val="2"/>
        <w:shd w:val="clear" w:color="auto" w:fill="auto"/>
        <w:tabs>
          <w:tab w:val="left" w:pos="1560"/>
          <w:tab w:val="left" w:pos="1770"/>
        </w:tabs>
        <w:spacing w:before="0" w:after="0" w:line="370" w:lineRule="exact"/>
        <w:ind w:firstLine="0"/>
        <w:jc w:val="both"/>
      </w:pPr>
      <w:r>
        <w:lastRenderedPageBreak/>
        <w:t xml:space="preserve">              создание резервных энергетических мощностей и запасов энергетических ресурсов.</w:t>
      </w:r>
    </w:p>
    <w:p w:rsidR="00DD77B4" w:rsidRDefault="00DD77B4" w:rsidP="00DD77B4">
      <w:pPr>
        <w:pStyle w:val="2"/>
        <w:shd w:val="clear" w:color="auto" w:fill="auto"/>
        <w:tabs>
          <w:tab w:val="left" w:pos="1506"/>
          <w:tab w:val="left" w:pos="1560"/>
        </w:tabs>
        <w:spacing w:before="0" w:after="0" w:line="370" w:lineRule="exact"/>
        <w:ind w:firstLine="0"/>
        <w:jc w:val="both"/>
      </w:pPr>
      <w:r>
        <w:t xml:space="preserve">             2.1.5. Снижение негативного воздействия на окружающую среду.</w:t>
      </w:r>
    </w:p>
    <w:p w:rsidR="00DD77B4" w:rsidRPr="00DD77B4" w:rsidRDefault="00DD77B4" w:rsidP="00DD77B4">
      <w:pPr>
        <w:pStyle w:val="a5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spacing w:val="2"/>
        </w:rPr>
        <w:t xml:space="preserve">             2.1.6. В результате реализации инвестиционной программы должны быть достигнуты </w:t>
      </w:r>
      <w:r>
        <w:t xml:space="preserve"> </w:t>
      </w:r>
      <w:r w:rsidRPr="00DD77B4">
        <w:rPr>
          <w:rFonts w:ascii="Times New Roman" w:hAnsi="Times New Roman" w:cs="Times New Roman"/>
        </w:rPr>
        <w:t>следующие значения целевых показателей и индикаторов:</w:t>
      </w:r>
    </w:p>
    <w:p w:rsidR="00DD77B4" w:rsidRDefault="00DD77B4" w:rsidP="00DD77B4">
      <w:pPr>
        <w:pStyle w:val="60"/>
        <w:shd w:val="clear" w:color="auto" w:fill="auto"/>
        <w:spacing w:before="0" w:after="0"/>
        <w:rPr>
          <w:sz w:val="24"/>
          <w:szCs w:val="24"/>
        </w:rPr>
      </w:pPr>
      <w:r w:rsidRPr="00DD77B4">
        <w:t>Показатели и инди</w:t>
      </w:r>
      <w:r>
        <w:t>каторы для разработки инвестиционной программы по</w:t>
      </w:r>
      <w:r>
        <w:br/>
        <w:t>реконструкции, модернизации и капитальному ремонту объектов</w:t>
      </w:r>
      <w:r>
        <w:br/>
        <w:t>холодного водоснабжения и водоотведения Муезерского городского поселения на 2025-2029 годы (таблица 1)</w:t>
      </w:r>
    </w:p>
    <w:p w:rsidR="00DD77B4" w:rsidRDefault="00DD77B4" w:rsidP="00DD77B4">
      <w:pPr>
        <w:pStyle w:val="60"/>
        <w:shd w:val="clear" w:color="auto" w:fill="auto"/>
        <w:spacing w:before="0" w:after="0"/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905"/>
        <w:gridCol w:w="156"/>
        <w:gridCol w:w="971"/>
        <w:gridCol w:w="1398"/>
        <w:gridCol w:w="1261"/>
        <w:gridCol w:w="979"/>
        <w:gridCol w:w="846"/>
        <w:gridCol w:w="926"/>
        <w:gridCol w:w="926"/>
        <w:gridCol w:w="1044"/>
      </w:tblGrid>
      <w:tr w:rsidR="00DD77B4" w:rsidTr="00DD77B4">
        <w:trPr>
          <w:trHeight w:val="255"/>
        </w:trPr>
        <w:tc>
          <w:tcPr>
            <w:tcW w:w="9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D77B4" w:rsidRDefault="00DD77B4">
            <w:pPr>
              <w:pStyle w:val="9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  <w:p w:rsidR="00DD77B4" w:rsidRDefault="00DD77B4">
            <w:pPr>
              <w:pStyle w:val="2"/>
              <w:tabs>
                <w:tab w:val="center" w:pos="16"/>
              </w:tabs>
              <w:spacing w:after="0" w:line="240" w:lineRule="auto"/>
              <w:jc w:val="left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ab/>
            </w:r>
          </w:p>
        </w:tc>
        <w:tc>
          <w:tcPr>
            <w:tcW w:w="252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D77B4" w:rsidRDefault="00DD77B4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Единица</w:t>
            </w:r>
          </w:p>
          <w:p w:rsidR="00DD77B4" w:rsidRDefault="00DD77B4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 xml:space="preserve">Измерения </w:t>
            </w:r>
          </w:p>
        </w:tc>
        <w:tc>
          <w:tcPr>
            <w:tcW w:w="47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</w:tr>
      <w:tr w:rsidR="00DD77B4" w:rsidTr="00DD77B4">
        <w:trPr>
          <w:trHeight w:val="253"/>
        </w:trPr>
        <w:tc>
          <w:tcPr>
            <w:tcW w:w="10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7B4" w:rsidRDefault="00DD77B4">
            <w:pPr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1087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7B4" w:rsidRDefault="00DD77B4">
            <w:pPr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2026г.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2027г.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2028г.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2029г.</w:t>
            </w:r>
          </w:p>
        </w:tc>
      </w:tr>
      <w:tr w:rsidR="00DD77B4" w:rsidTr="00DD77B4">
        <w:trPr>
          <w:trHeight w:val="253"/>
        </w:trPr>
        <w:tc>
          <w:tcPr>
            <w:tcW w:w="10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7B4" w:rsidRDefault="00DD77B4">
            <w:pPr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1087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7B4" w:rsidRDefault="00DD77B4">
            <w:pPr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Начало периода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Конец периода </w:t>
            </w:r>
          </w:p>
        </w:tc>
      </w:tr>
      <w:tr w:rsidR="00DD77B4" w:rsidTr="00DD77B4">
        <w:trPr>
          <w:trHeight w:val="233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D77B4" w:rsidRDefault="00DD77B4">
            <w:pPr>
              <w:rPr>
                <w:rFonts w:ascii="Times New Roman" w:hAnsi="Times New Roman" w:cs="Times New Roman"/>
                <w:color w:val="D99594" w:themeColor="accent2" w:themeTint="99"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DD77B4" w:rsidTr="00DD77B4">
        <w:trPr>
          <w:trHeight w:val="264"/>
        </w:trPr>
        <w:tc>
          <w:tcPr>
            <w:tcW w:w="1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1.Показатели качества питьевого водоснабжения</w:t>
            </w:r>
          </w:p>
        </w:tc>
      </w:tr>
      <w:tr w:rsidR="00DD77B4" w:rsidTr="00DD77B4">
        <w:trPr>
          <w:trHeight w:val="264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D77B4" w:rsidRDefault="00DD77B4">
            <w:pPr>
              <w:pStyle w:val="2"/>
              <w:shd w:val="clear" w:color="auto" w:fill="auto"/>
              <w:spacing w:before="0" w:after="0" w:line="240" w:lineRule="atLeast"/>
              <w:ind w:firstLine="0"/>
              <w:jc w:val="left"/>
            </w:pPr>
            <w:r>
              <w:t xml:space="preserve">Доля проб воды, подаваемой  с источников водоснабжения в распределительную водопроводную сеть, </w:t>
            </w:r>
          </w:p>
          <w:p w:rsidR="00DD77B4" w:rsidRDefault="00DD77B4">
            <w:pPr>
              <w:pStyle w:val="2"/>
              <w:shd w:val="clear" w:color="auto" w:fill="auto"/>
              <w:spacing w:before="0" w:after="0" w:line="240" w:lineRule="atLeast"/>
              <w:ind w:firstLine="0"/>
              <w:jc w:val="left"/>
            </w:pPr>
            <w:r>
              <w:t>не соответствующих</w:t>
            </w:r>
          </w:p>
          <w:p w:rsidR="00DD77B4" w:rsidRDefault="00DD77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установленным требованиям, в общем объеме  проб, отобранных по результатам  производственного контроля качества питьевой воды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Не выше 25,0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Не выше 24,5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Не выше 24,5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Не выше 24,5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Не выше 24,0</w:t>
            </w:r>
          </w:p>
        </w:tc>
      </w:tr>
      <w:tr w:rsidR="00DD77B4" w:rsidTr="00DD77B4">
        <w:trPr>
          <w:trHeight w:val="264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5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pStyle w:val="2"/>
              <w:shd w:val="clear" w:color="auto" w:fill="auto"/>
              <w:spacing w:before="0" w:after="0" w:line="240" w:lineRule="atLeast"/>
              <w:ind w:firstLine="0"/>
              <w:jc w:val="left"/>
            </w:pPr>
            <w:r>
              <w:t>Доля проб воды в распределительной водопроводной сети, не соответствующих</w:t>
            </w:r>
          </w:p>
          <w:p w:rsidR="00DD77B4" w:rsidRDefault="00DD77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требованиям, в общем объеме  проб, отобранных по результатам  производственного контроля качества питьевой воды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Не выше 23,0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Не выше 22,8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Не выше 22,8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Не выше 22,8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Не выше 22,6</w:t>
            </w:r>
          </w:p>
        </w:tc>
      </w:tr>
      <w:tr w:rsidR="00DD77B4" w:rsidTr="00DD77B4">
        <w:trPr>
          <w:trHeight w:val="264"/>
        </w:trPr>
        <w:tc>
          <w:tcPr>
            <w:tcW w:w="1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2.Показатели надежности и бесперебойности услуги холодного водоснабжения</w:t>
            </w:r>
          </w:p>
        </w:tc>
      </w:tr>
      <w:tr w:rsidR="00DD77B4" w:rsidTr="00DD77B4">
        <w:trPr>
          <w:trHeight w:val="279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5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Показатель надежности и бесперебойности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/км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D77B4" w:rsidTr="00DD77B4">
        <w:trPr>
          <w:trHeight w:val="279"/>
        </w:trPr>
        <w:tc>
          <w:tcPr>
            <w:tcW w:w="1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3.Показатели энергетической эффективности работы системы водоснабжения</w:t>
            </w:r>
          </w:p>
        </w:tc>
      </w:tr>
      <w:tr w:rsidR="00DD77B4" w:rsidTr="00DD77B4">
        <w:trPr>
          <w:trHeight w:val="279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5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Доля потерь воды при </w:t>
            </w:r>
            <w:r>
              <w:rPr>
                <w:rFonts w:ascii="Times New Roman" w:hAnsi="Times New Roman" w:cs="Times New Roman"/>
              </w:rPr>
              <w:lastRenderedPageBreak/>
              <w:t>ее транспортировке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</w:tr>
      <w:tr w:rsidR="00DD77B4" w:rsidTr="00DD77B4">
        <w:trPr>
          <w:trHeight w:val="279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25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Удельный расход электроэнергии на подготовку питьевой воды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кВТ</w:t>
            </w:r>
            <w:proofErr w:type="spellEnd"/>
            <w:r>
              <w:rPr>
                <w:rFonts w:ascii="Times New Roman" w:hAnsi="Times New Roman" w:cs="Times New Roman"/>
              </w:rPr>
              <w:t>*ч/м3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77B4" w:rsidTr="00DD77B4">
        <w:trPr>
          <w:trHeight w:val="279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5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Удельный расход электроэнергии на транспортировку воды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кВТ</w:t>
            </w:r>
            <w:proofErr w:type="spellEnd"/>
            <w:r>
              <w:rPr>
                <w:rFonts w:ascii="Times New Roman" w:hAnsi="Times New Roman" w:cs="Times New Roman"/>
              </w:rPr>
              <w:t>*ч/м3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</w:tr>
      <w:tr w:rsidR="00DD77B4" w:rsidTr="00DD77B4">
        <w:trPr>
          <w:trHeight w:val="279"/>
        </w:trPr>
        <w:tc>
          <w:tcPr>
            <w:tcW w:w="1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4.Показатели качества очистки сточных вод</w:t>
            </w:r>
          </w:p>
        </w:tc>
      </w:tr>
      <w:tr w:rsidR="00DD77B4" w:rsidTr="00DD77B4">
        <w:trPr>
          <w:trHeight w:val="279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5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Доля не очищаемых сточных вод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D77B4" w:rsidTr="00DD77B4">
        <w:trPr>
          <w:trHeight w:val="279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5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Доля проб сточных вод, несоответствующих установленным нормативам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D77B4" w:rsidTr="00DD77B4">
        <w:trPr>
          <w:trHeight w:val="279"/>
        </w:trPr>
        <w:tc>
          <w:tcPr>
            <w:tcW w:w="1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5.Показатель надежности и бесперебойности услуги водоотведения</w:t>
            </w:r>
          </w:p>
        </w:tc>
      </w:tr>
      <w:tr w:rsidR="00DD77B4" w:rsidTr="00DD77B4">
        <w:trPr>
          <w:trHeight w:val="279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5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 надежности и бесперебойности услуги водоотведения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/км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D77B4" w:rsidTr="00DD77B4">
        <w:trPr>
          <w:trHeight w:val="279"/>
        </w:trPr>
        <w:tc>
          <w:tcPr>
            <w:tcW w:w="1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6.Показатели энергетической эффективности работы системы водоотведения</w:t>
            </w:r>
          </w:p>
        </w:tc>
      </w:tr>
      <w:tr w:rsidR="00DD77B4" w:rsidTr="00DD77B4">
        <w:trPr>
          <w:trHeight w:val="279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25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электроэнергии на очистку сточных вод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*ч/м3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77B4" w:rsidTr="00DD77B4">
        <w:trPr>
          <w:trHeight w:val="279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25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электроэнергии на транспортировку сточных вод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*ч/м3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1,31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1,31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7B4" w:rsidRDefault="00DD77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1,31</w:t>
            </w:r>
          </w:p>
        </w:tc>
      </w:tr>
    </w:tbl>
    <w:p w:rsidR="00DD77B4" w:rsidRDefault="00DD77B4" w:rsidP="00DD77B4">
      <w:pPr>
        <w:pStyle w:val="2"/>
        <w:shd w:val="clear" w:color="auto" w:fill="auto"/>
        <w:spacing w:before="0" w:after="0" w:line="365" w:lineRule="exact"/>
        <w:ind w:firstLine="740"/>
        <w:jc w:val="both"/>
      </w:pPr>
      <w:r>
        <w:t>2.2. В ходе реализации инвестиционной программы должны быть решены              следующие задачи:</w:t>
      </w:r>
    </w:p>
    <w:p w:rsidR="00DD77B4" w:rsidRDefault="00DD77B4" w:rsidP="00DD77B4">
      <w:pPr>
        <w:pStyle w:val="2"/>
        <w:shd w:val="clear" w:color="auto" w:fill="auto"/>
        <w:spacing w:before="0" w:after="0" w:line="365" w:lineRule="exact"/>
        <w:ind w:firstLine="740"/>
        <w:jc w:val="both"/>
      </w:pPr>
      <w:r>
        <w:t>2.2.1. Разработка плана мероприятий по реконструкции, модернизации                                           и капитальному ремонту объектов холодного водоснабжения и водоотведения на    территории Муезерского  городского поселения на 2025-2029 гг., состоящего из следующих мероприятий:</w:t>
      </w:r>
    </w:p>
    <w:p w:rsidR="00DD77B4" w:rsidRDefault="00DD77B4" w:rsidP="00DD77B4">
      <w:pPr>
        <w:pStyle w:val="2"/>
        <w:shd w:val="clear" w:color="auto" w:fill="auto"/>
        <w:tabs>
          <w:tab w:val="left" w:pos="993"/>
        </w:tabs>
        <w:spacing w:before="0" w:after="0" w:line="365" w:lineRule="exact"/>
        <w:ind w:firstLine="425"/>
        <w:jc w:val="both"/>
      </w:pPr>
      <w:r>
        <w:t xml:space="preserve">- Проектирование  и реконструкция участков водопроводной сети  с заменой запорной арматуры протяженностью 0,5 к.м. </w:t>
      </w:r>
      <w:r>
        <w:rPr>
          <w:lang w:val="en-US"/>
        </w:rPr>
        <w:t>d</w:t>
      </w:r>
      <w:r>
        <w:t xml:space="preserve">=90 мм </w:t>
      </w:r>
      <w:proofErr w:type="spellStart"/>
      <w:proofErr w:type="gramStart"/>
      <w:r>
        <w:t>п</w:t>
      </w:r>
      <w:proofErr w:type="spellEnd"/>
      <w:proofErr w:type="gramEnd"/>
      <w:r>
        <w:t>/э  2025-2029 г.;</w:t>
      </w:r>
    </w:p>
    <w:p w:rsidR="00DD77B4" w:rsidRDefault="00DD77B4" w:rsidP="00DD77B4">
      <w:pPr>
        <w:pStyle w:val="2"/>
        <w:shd w:val="clear" w:color="auto" w:fill="auto"/>
        <w:spacing w:before="0" w:after="0" w:line="365" w:lineRule="exact"/>
        <w:ind w:firstLine="343"/>
        <w:jc w:val="both"/>
      </w:pPr>
      <w:r>
        <w:t>-Модернизация  водоразборных колонок  2025-2029г.</w:t>
      </w:r>
    </w:p>
    <w:p w:rsidR="00DD77B4" w:rsidRDefault="00DD77B4" w:rsidP="00DD77B4">
      <w:pPr>
        <w:pStyle w:val="2"/>
        <w:shd w:val="clear" w:color="auto" w:fill="auto"/>
        <w:tabs>
          <w:tab w:val="left" w:pos="993"/>
        </w:tabs>
        <w:spacing w:before="0" w:after="0" w:line="365" w:lineRule="exact"/>
        <w:ind w:firstLine="425"/>
        <w:jc w:val="both"/>
      </w:pPr>
      <w:r>
        <w:t xml:space="preserve">- Проектирование  и реконструкция участка канализационной сети протяженностью 100 м.п. </w:t>
      </w:r>
      <w:r>
        <w:rPr>
          <w:lang w:val="en-US"/>
        </w:rPr>
        <w:t>d</w:t>
      </w:r>
      <w:r>
        <w:t xml:space="preserve">=160 мм </w:t>
      </w:r>
      <w:proofErr w:type="spellStart"/>
      <w:proofErr w:type="gramStart"/>
      <w:r>
        <w:t>п</w:t>
      </w:r>
      <w:proofErr w:type="spellEnd"/>
      <w:proofErr w:type="gramEnd"/>
      <w:r>
        <w:t>/э  2025-2029 г.;</w:t>
      </w:r>
    </w:p>
    <w:p w:rsidR="00DD77B4" w:rsidRDefault="00DD77B4" w:rsidP="00DD77B4">
      <w:pPr>
        <w:pStyle w:val="2"/>
        <w:shd w:val="clear" w:color="auto" w:fill="auto"/>
        <w:tabs>
          <w:tab w:val="left" w:pos="993"/>
        </w:tabs>
        <w:spacing w:before="0" w:after="0" w:line="365" w:lineRule="exact"/>
        <w:ind w:firstLine="425"/>
        <w:jc w:val="both"/>
      </w:pPr>
      <w:r>
        <w:t xml:space="preserve"> - Проектирование  и реконструкция участка канализационной сети протяженностью 100 м.п. </w:t>
      </w:r>
      <w:r>
        <w:rPr>
          <w:lang w:val="en-US"/>
        </w:rPr>
        <w:t>d</w:t>
      </w:r>
      <w:r>
        <w:t xml:space="preserve">=110 мм </w:t>
      </w:r>
      <w:proofErr w:type="spellStart"/>
      <w:proofErr w:type="gramStart"/>
      <w:r>
        <w:t>п</w:t>
      </w:r>
      <w:proofErr w:type="spellEnd"/>
      <w:proofErr w:type="gramEnd"/>
      <w:r>
        <w:t>/э 2025-2029 г.;</w:t>
      </w:r>
    </w:p>
    <w:p w:rsidR="00DD77B4" w:rsidRDefault="00DD77B4" w:rsidP="00DD77B4">
      <w:pPr>
        <w:pStyle w:val="2"/>
        <w:shd w:val="clear" w:color="auto" w:fill="auto"/>
        <w:tabs>
          <w:tab w:val="left" w:pos="284"/>
          <w:tab w:val="left" w:pos="851"/>
        </w:tabs>
        <w:spacing w:before="0" w:after="0" w:line="365" w:lineRule="exact"/>
        <w:ind w:firstLine="0"/>
        <w:jc w:val="both"/>
      </w:pPr>
      <w:r>
        <w:t xml:space="preserve">          - Устройство круглых кирпичных канализационных колодцев с покрытием из сборного железобетона, 10 м3. 2025-2029г.;</w:t>
      </w:r>
    </w:p>
    <w:p w:rsidR="00DD77B4" w:rsidRDefault="00DD77B4" w:rsidP="00DD77B4">
      <w:pPr>
        <w:pStyle w:val="2"/>
        <w:numPr>
          <w:ilvl w:val="0"/>
          <w:numId w:val="3"/>
        </w:numPr>
        <w:shd w:val="clear" w:color="auto" w:fill="auto"/>
        <w:tabs>
          <w:tab w:val="left" w:pos="1590"/>
        </w:tabs>
        <w:spacing w:before="0" w:after="0" w:line="370" w:lineRule="exact"/>
        <w:ind w:firstLine="724"/>
        <w:jc w:val="both"/>
      </w:pPr>
      <w:r>
        <w:rPr>
          <w:sz w:val="2"/>
          <w:szCs w:val="2"/>
        </w:rPr>
        <w:tab/>
      </w:r>
      <w:r>
        <w:t>Обоснование мероприятий по реконструкции, модернизации и             капитальному ремонту объектов холодного водоснабжения и водоотведения.</w:t>
      </w:r>
    </w:p>
    <w:p w:rsidR="00DD77B4" w:rsidRDefault="00DD77B4" w:rsidP="00DD77B4">
      <w:pPr>
        <w:pStyle w:val="2"/>
        <w:numPr>
          <w:ilvl w:val="0"/>
          <w:numId w:val="3"/>
        </w:numPr>
        <w:shd w:val="clear" w:color="auto" w:fill="auto"/>
        <w:tabs>
          <w:tab w:val="left" w:pos="1499"/>
        </w:tabs>
        <w:spacing w:before="0" w:after="0" w:line="370" w:lineRule="exact"/>
        <w:ind w:firstLine="724"/>
        <w:jc w:val="both"/>
      </w:pPr>
      <w:r>
        <w:t>Обоснование  объема финансовых потребностей, необходимых для осуществления финансирования указанных мероприятий.</w:t>
      </w:r>
    </w:p>
    <w:p w:rsidR="00DD77B4" w:rsidRDefault="00DD77B4" w:rsidP="00DD77B4">
      <w:pPr>
        <w:pStyle w:val="2"/>
        <w:numPr>
          <w:ilvl w:val="0"/>
          <w:numId w:val="3"/>
        </w:numPr>
        <w:shd w:val="clear" w:color="auto" w:fill="auto"/>
        <w:tabs>
          <w:tab w:val="left" w:pos="362"/>
        </w:tabs>
        <w:spacing w:before="0" w:after="0" w:line="370" w:lineRule="exact"/>
        <w:ind w:firstLine="724"/>
        <w:jc w:val="both"/>
      </w:pPr>
      <w:r>
        <w:lastRenderedPageBreak/>
        <w:t>Разработка плана финансирования работ с указанием источников финансирования, а также предварительный расчет надбавок к тарифам организации коммунального комплекса.</w:t>
      </w:r>
    </w:p>
    <w:p w:rsidR="00DD77B4" w:rsidRDefault="00DD77B4" w:rsidP="00DD77B4">
      <w:pPr>
        <w:pStyle w:val="2"/>
        <w:numPr>
          <w:ilvl w:val="0"/>
          <w:numId w:val="3"/>
        </w:numPr>
        <w:shd w:val="clear" w:color="auto" w:fill="auto"/>
        <w:tabs>
          <w:tab w:val="left" w:pos="362"/>
          <w:tab w:val="left" w:pos="1619"/>
        </w:tabs>
        <w:spacing w:before="0" w:after="0" w:line="370" w:lineRule="exact"/>
        <w:ind w:firstLine="724"/>
        <w:jc w:val="both"/>
      </w:pPr>
      <w:r>
        <w:t xml:space="preserve">Реализация мероприятий по реконструкции, модернизации и капитальному ремонту объектов холодного водоснабжения и водоотведения. </w:t>
      </w:r>
    </w:p>
    <w:p w:rsidR="00DD77B4" w:rsidRDefault="00DD77B4" w:rsidP="00DD77B4">
      <w:pPr>
        <w:pStyle w:val="2"/>
        <w:numPr>
          <w:ilvl w:val="0"/>
          <w:numId w:val="3"/>
        </w:numPr>
        <w:shd w:val="clear" w:color="auto" w:fill="auto"/>
        <w:tabs>
          <w:tab w:val="left" w:pos="362"/>
          <w:tab w:val="left" w:pos="1086"/>
          <w:tab w:val="left" w:pos="1267"/>
        </w:tabs>
        <w:spacing w:before="0" w:after="0" w:line="370" w:lineRule="exact"/>
        <w:ind w:firstLine="724"/>
        <w:jc w:val="both"/>
      </w:pPr>
      <w:r>
        <w:t>Обеспечение надежности и качества холодного водоснабжения и водоотведения.</w:t>
      </w:r>
    </w:p>
    <w:p w:rsidR="00DD77B4" w:rsidRDefault="00DD77B4" w:rsidP="00DD77B4">
      <w:pPr>
        <w:tabs>
          <w:tab w:val="left" w:pos="1977"/>
        </w:tabs>
        <w:rPr>
          <w:sz w:val="2"/>
          <w:szCs w:val="2"/>
        </w:rPr>
      </w:pPr>
    </w:p>
    <w:p w:rsidR="00DD77B4" w:rsidRPr="00DD77B4" w:rsidRDefault="00DD77B4" w:rsidP="00DD77B4">
      <w:pPr>
        <w:pStyle w:val="10"/>
        <w:shd w:val="clear" w:color="auto" w:fill="auto"/>
        <w:spacing w:before="0" w:line="240" w:lineRule="exact"/>
        <w:ind w:firstLine="0"/>
        <w:rPr>
          <w:b/>
          <w:sz w:val="24"/>
          <w:szCs w:val="24"/>
        </w:rPr>
      </w:pPr>
      <w:r w:rsidRPr="00DD77B4">
        <w:rPr>
          <w:b/>
        </w:rPr>
        <w:t>Ш. Требования к инвестиционной программе</w:t>
      </w:r>
    </w:p>
    <w:p w:rsidR="00DD77B4" w:rsidRDefault="00DD77B4" w:rsidP="00DD77B4">
      <w:pPr>
        <w:pStyle w:val="2"/>
        <w:shd w:val="clear" w:color="auto" w:fill="auto"/>
        <w:spacing w:before="0" w:after="0" w:line="370" w:lineRule="exact"/>
        <w:ind w:firstLine="905"/>
        <w:jc w:val="both"/>
      </w:pPr>
      <w:r>
        <w:t xml:space="preserve">  3.1. Инвестиционная программа должна соответствовать требованиям Постановления правительства Российской Федерации от 29 июля 2013 года № 641 «Об инвестиционных  и производственных программах организаций, осуществляющих деятельность в сфере водоснабжения и водоотведения» с действующими изменениями от 22 мая 2020 года, Схеме водоснабжения и водоотведения Муезерского  городского поселения до 2029 года.</w:t>
      </w:r>
    </w:p>
    <w:p w:rsidR="00DD77B4" w:rsidRDefault="00DD77B4" w:rsidP="00DD77B4">
      <w:pPr>
        <w:pStyle w:val="2"/>
        <w:shd w:val="clear" w:color="auto" w:fill="auto"/>
        <w:spacing w:before="0" w:after="0" w:line="370" w:lineRule="exact"/>
        <w:ind w:firstLine="0"/>
        <w:jc w:val="both"/>
      </w:pPr>
      <w:r>
        <w:t xml:space="preserve">                Инвестиционная программа должна включать в себя ниже перечисленные разделы:</w:t>
      </w:r>
    </w:p>
    <w:p w:rsidR="00DD77B4" w:rsidRDefault="00DD77B4" w:rsidP="00DD77B4">
      <w:pPr>
        <w:pStyle w:val="2"/>
        <w:shd w:val="clear" w:color="auto" w:fill="auto"/>
        <w:tabs>
          <w:tab w:val="left" w:pos="1456"/>
        </w:tabs>
        <w:spacing w:before="0" w:after="0" w:line="317" w:lineRule="exact"/>
        <w:ind w:firstLine="0"/>
        <w:jc w:val="both"/>
      </w:pPr>
      <w:r>
        <w:t xml:space="preserve">                3.1.1. Паспорт инвестиционной программы.</w:t>
      </w:r>
    </w:p>
    <w:p w:rsidR="00DD77B4" w:rsidRDefault="00DD77B4" w:rsidP="00DD77B4">
      <w:pPr>
        <w:pStyle w:val="2"/>
        <w:shd w:val="clear" w:color="auto" w:fill="auto"/>
        <w:tabs>
          <w:tab w:val="left" w:pos="1533"/>
        </w:tabs>
        <w:spacing w:before="0" w:after="0" w:line="317" w:lineRule="exact"/>
        <w:ind w:firstLine="0"/>
        <w:jc w:val="both"/>
      </w:pPr>
      <w:r>
        <w:t xml:space="preserve">                3.1.2.  Цели и задачи инвестиционной программы.</w:t>
      </w:r>
    </w:p>
    <w:p w:rsidR="00DD77B4" w:rsidRDefault="00DD77B4" w:rsidP="00DD77B4">
      <w:pPr>
        <w:pStyle w:val="2"/>
        <w:shd w:val="clear" w:color="auto" w:fill="auto"/>
        <w:tabs>
          <w:tab w:val="left" w:pos="1418"/>
        </w:tabs>
        <w:spacing w:before="0" w:after="0" w:line="317" w:lineRule="exact"/>
        <w:ind w:firstLine="0"/>
        <w:jc w:val="both"/>
      </w:pPr>
      <w:r>
        <w:t xml:space="preserve">                3.1.3.Описание действующих систем холодного водоснабжения и водоотведения.  </w:t>
      </w:r>
    </w:p>
    <w:p w:rsidR="00DD77B4" w:rsidRDefault="00DD77B4" w:rsidP="00DD77B4">
      <w:pPr>
        <w:pStyle w:val="2"/>
        <w:shd w:val="clear" w:color="auto" w:fill="auto"/>
        <w:tabs>
          <w:tab w:val="left" w:pos="1418"/>
        </w:tabs>
        <w:spacing w:before="0" w:after="0" w:line="317" w:lineRule="exact"/>
        <w:ind w:firstLine="0"/>
        <w:jc w:val="both"/>
      </w:pPr>
      <w:r>
        <w:t xml:space="preserve">               3.1.4. Анализ существующего состояния систем холодного водоснабжения  и водоотведения.</w:t>
      </w:r>
    </w:p>
    <w:p w:rsidR="00DD77B4" w:rsidRDefault="00DD77B4" w:rsidP="00DD77B4">
      <w:pPr>
        <w:pStyle w:val="2"/>
        <w:shd w:val="clear" w:color="auto" w:fill="auto"/>
        <w:tabs>
          <w:tab w:val="left" w:pos="1557"/>
        </w:tabs>
        <w:spacing w:before="0" w:after="0" w:line="317" w:lineRule="exact"/>
        <w:ind w:firstLine="0"/>
        <w:jc w:val="both"/>
      </w:pPr>
      <w:r>
        <w:t xml:space="preserve">                3.1.5. Сведения о развитии инженерной инфраструктуры Муезерского  городского               поселения.</w:t>
      </w:r>
    </w:p>
    <w:p w:rsidR="00DD77B4" w:rsidRDefault="00DD77B4" w:rsidP="00DD77B4">
      <w:pPr>
        <w:pStyle w:val="2"/>
        <w:shd w:val="clear" w:color="auto" w:fill="auto"/>
        <w:tabs>
          <w:tab w:val="left" w:pos="1418"/>
        </w:tabs>
        <w:spacing w:before="0" w:after="0" w:line="317" w:lineRule="exact"/>
        <w:ind w:firstLine="0"/>
        <w:jc w:val="both"/>
      </w:pPr>
      <w:r>
        <w:t xml:space="preserve">                 3.1.6.   Перечень,    описание    и    план    технических    мероприятий,    направленных    на реконструкцию,   модернизацию   и   капитальный   ремонт   объектов  холодного  водоснабжения  и водоотведения.  По  каждому  мероприятию  необходимо  указывать  адрес  объекта,  на котором оно будет реализовываться, и год, в котором планируется его реализация.</w:t>
      </w:r>
    </w:p>
    <w:p w:rsidR="00DD77B4" w:rsidRDefault="00DD77B4" w:rsidP="00DD77B4">
      <w:pPr>
        <w:pStyle w:val="2"/>
        <w:shd w:val="clear" w:color="auto" w:fill="auto"/>
        <w:tabs>
          <w:tab w:val="left" w:pos="1418"/>
        </w:tabs>
        <w:spacing w:before="0" w:after="0" w:line="317" w:lineRule="exact"/>
        <w:ind w:firstLine="0"/>
        <w:jc w:val="both"/>
      </w:pPr>
      <w:r>
        <w:t xml:space="preserve">                 3.1.7. Ожидаемые результаты реализации мероприятий, представленные в виде фактических показателей  на  текущий  момент  и  плановых  показателей  на  отдельных  этапах  и   на   момент     завершения реализации инвестиционной программы, согласно таблице 1.</w:t>
      </w:r>
    </w:p>
    <w:p w:rsidR="00DD77B4" w:rsidRDefault="00DD77B4" w:rsidP="00DD77B4">
      <w:pPr>
        <w:pStyle w:val="2"/>
        <w:shd w:val="clear" w:color="auto" w:fill="auto"/>
        <w:spacing w:before="0" w:after="0" w:line="326" w:lineRule="exact"/>
        <w:ind w:firstLine="720"/>
        <w:jc w:val="both"/>
      </w:pPr>
      <w:r>
        <w:t>3.1.8. Ожидаемый экономический эффект от внедрения мероприятий с учетом применения энергосберегающих технологий.</w:t>
      </w:r>
    </w:p>
    <w:p w:rsidR="00DD77B4" w:rsidRDefault="00DD77B4" w:rsidP="00DD77B4">
      <w:pPr>
        <w:pStyle w:val="2"/>
        <w:shd w:val="clear" w:color="auto" w:fill="auto"/>
        <w:tabs>
          <w:tab w:val="left" w:pos="993"/>
          <w:tab w:val="left" w:pos="1560"/>
        </w:tabs>
        <w:spacing w:before="0" w:after="0" w:line="326" w:lineRule="exact"/>
        <w:ind w:firstLine="720"/>
        <w:jc w:val="both"/>
      </w:pPr>
      <w:r>
        <w:t>3.1.9.   Объем финансовых потребностей по реализации инвестиционной программы.</w:t>
      </w:r>
    </w:p>
    <w:p w:rsidR="00DD77B4" w:rsidRDefault="00DD77B4" w:rsidP="00DD77B4">
      <w:pPr>
        <w:pStyle w:val="2"/>
        <w:numPr>
          <w:ilvl w:val="0"/>
          <w:numId w:val="4"/>
        </w:numPr>
        <w:shd w:val="clear" w:color="auto" w:fill="FFFFFF" w:themeFill="background1"/>
        <w:tabs>
          <w:tab w:val="left" w:pos="1560"/>
        </w:tabs>
        <w:spacing w:before="0" w:after="0" w:line="326" w:lineRule="exact"/>
        <w:ind w:firstLine="720"/>
        <w:jc w:val="both"/>
      </w:pPr>
      <w:r>
        <w:t>План финансирования инвестиционной программы с указанием источников ее финансирования;</w:t>
      </w:r>
    </w:p>
    <w:p w:rsidR="00DD77B4" w:rsidRDefault="00DD77B4" w:rsidP="00DD77B4">
      <w:pPr>
        <w:pStyle w:val="2"/>
        <w:numPr>
          <w:ilvl w:val="0"/>
          <w:numId w:val="4"/>
        </w:numPr>
        <w:shd w:val="clear" w:color="auto" w:fill="FFFFFF" w:themeFill="background1"/>
        <w:tabs>
          <w:tab w:val="left" w:pos="1560"/>
        </w:tabs>
        <w:spacing w:before="0" w:after="0" w:line="326" w:lineRule="exact"/>
        <w:ind w:firstLine="720"/>
        <w:jc w:val="both"/>
      </w:pPr>
      <w:r>
        <w:t>Предложения о размерах надбавок к тарифам на услуг</w:t>
      </w:r>
      <w:proofErr w:type="gramStart"/>
      <w:r>
        <w:t>и ООО</w:t>
      </w:r>
      <w:proofErr w:type="gramEnd"/>
      <w:r>
        <w:t xml:space="preserve"> «Экспресс» для потребителей.</w:t>
      </w:r>
    </w:p>
    <w:p w:rsidR="00DD77B4" w:rsidRDefault="00DD77B4" w:rsidP="00DD77B4">
      <w:pPr>
        <w:pStyle w:val="2"/>
        <w:numPr>
          <w:ilvl w:val="2"/>
          <w:numId w:val="5"/>
        </w:numPr>
        <w:shd w:val="clear" w:color="auto" w:fill="FFFFFF" w:themeFill="background1"/>
        <w:tabs>
          <w:tab w:val="left" w:pos="1560"/>
        </w:tabs>
        <w:spacing w:before="0" w:after="0" w:line="322" w:lineRule="exact"/>
        <w:ind w:left="0" w:firstLine="567"/>
        <w:jc w:val="both"/>
      </w:pPr>
      <w:r>
        <w:t>Оценку доступности для потребителей услуг холодного водоснабжения и хозяйственно-бытового отведения.</w:t>
      </w:r>
    </w:p>
    <w:p w:rsidR="00DD77B4" w:rsidRDefault="00DD77B4" w:rsidP="00DD77B4">
      <w:pPr>
        <w:pStyle w:val="2"/>
        <w:numPr>
          <w:ilvl w:val="0"/>
          <w:numId w:val="6"/>
        </w:numPr>
        <w:shd w:val="clear" w:color="auto" w:fill="FFFFFF" w:themeFill="background1"/>
        <w:tabs>
          <w:tab w:val="left" w:pos="1560"/>
        </w:tabs>
        <w:spacing w:before="0" w:after="0" w:line="322" w:lineRule="exact"/>
        <w:ind w:firstLine="720"/>
        <w:jc w:val="both"/>
      </w:pPr>
      <w:r>
        <w:t>Оценку рисков реализации инвестиционной программы;</w:t>
      </w:r>
    </w:p>
    <w:p w:rsidR="00DD77B4" w:rsidRDefault="00DD77B4" w:rsidP="00DD77B4">
      <w:pPr>
        <w:pStyle w:val="2"/>
        <w:numPr>
          <w:ilvl w:val="0"/>
          <w:numId w:val="6"/>
        </w:numPr>
        <w:shd w:val="clear" w:color="auto" w:fill="FFFFFF" w:themeFill="background1"/>
        <w:tabs>
          <w:tab w:val="left" w:pos="1560"/>
        </w:tabs>
        <w:spacing w:before="0" w:after="0" w:line="322" w:lineRule="exact"/>
        <w:ind w:firstLine="720"/>
        <w:jc w:val="both"/>
      </w:pPr>
      <w:r>
        <w:lastRenderedPageBreak/>
        <w:t>Иные сведения.</w:t>
      </w:r>
    </w:p>
    <w:p w:rsidR="00DD77B4" w:rsidRDefault="00DD77B4" w:rsidP="00DD77B4">
      <w:pPr>
        <w:pStyle w:val="2"/>
        <w:shd w:val="clear" w:color="auto" w:fill="FFFFFF" w:themeFill="background1"/>
        <w:spacing w:before="0" w:after="0" w:line="322" w:lineRule="exact"/>
        <w:ind w:firstLine="720"/>
        <w:jc w:val="both"/>
      </w:pPr>
      <w:r>
        <w:t>3.2. К проекту инвестиционной программы должны прилагаться:</w:t>
      </w:r>
    </w:p>
    <w:p w:rsidR="00DD77B4" w:rsidRDefault="00DD77B4" w:rsidP="00DD77B4">
      <w:pPr>
        <w:pStyle w:val="2"/>
        <w:numPr>
          <w:ilvl w:val="0"/>
          <w:numId w:val="7"/>
        </w:numPr>
        <w:shd w:val="clear" w:color="auto" w:fill="auto"/>
        <w:tabs>
          <w:tab w:val="left" w:pos="1476"/>
        </w:tabs>
        <w:spacing w:before="0" w:after="0" w:line="322" w:lineRule="exact"/>
        <w:ind w:firstLine="720"/>
        <w:jc w:val="both"/>
      </w:pPr>
      <w:r>
        <w:t>Пояснительная записка.</w:t>
      </w:r>
    </w:p>
    <w:p w:rsidR="00DD77B4" w:rsidRDefault="00DD77B4" w:rsidP="00DD77B4">
      <w:pPr>
        <w:pStyle w:val="2"/>
        <w:numPr>
          <w:ilvl w:val="0"/>
          <w:numId w:val="7"/>
        </w:numPr>
        <w:shd w:val="clear" w:color="auto" w:fill="auto"/>
        <w:tabs>
          <w:tab w:val="left" w:pos="1481"/>
        </w:tabs>
        <w:spacing w:before="0" w:after="0" w:line="322" w:lineRule="exact"/>
        <w:ind w:firstLine="720"/>
        <w:jc w:val="both"/>
      </w:pPr>
      <w:r>
        <w:t>Технико-экономическое обоснование.</w:t>
      </w:r>
    </w:p>
    <w:p w:rsidR="00DD77B4" w:rsidRDefault="00DD77B4" w:rsidP="00DD77B4">
      <w:pPr>
        <w:pStyle w:val="2"/>
        <w:numPr>
          <w:ilvl w:val="0"/>
          <w:numId w:val="7"/>
        </w:numPr>
        <w:shd w:val="clear" w:color="auto" w:fill="auto"/>
        <w:tabs>
          <w:tab w:val="left" w:pos="1560"/>
        </w:tabs>
        <w:spacing w:before="0" w:after="0" w:line="322" w:lineRule="exact"/>
        <w:ind w:firstLine="720"/>
        <w:jc w:val="both"/>
      </w:pPr>
      <w:r>
        <w:t>Расчет возврата кредитов и окупаемости затрат (в случае финансирования программ за счет привлеченных сре</w:t>
      </w:r>
      <w:proofErr w:type="gramStart"/>
      <w:r>
        <w:t>дств кр</w:t>
      </w:r>
      <w:proofErr w:type="gramEnd"/>
      <w:r>
        <w:t>едитных организаций)</w:t>
      </w:r>
    </w:p>
    <w:p w:rsidR="00DD77B4" w:rsidRPr="00DD77B4" w:rsidRDefault="00DD77B4" w:rsidP="00DD77B4">
      <w:pPr>
        <w:pStyle w:val="10"/>
        <w:pBdr>
          <w:bottom w:val="single" w:sz="4" w:space="1" w:color="auto"/>
        </w:pBdr>
        <w:shd w:val="clear" w:color="auto" w:fill="auto"/>
        <w:spacing w:before="0" w:line="240" w:lineRule="auto"/>
        <w:ind w:firstLine="0"/>
        <w:rPr>
          <w:b/>
        </w:rPr>
      </w:pPr>
      <w:r w:rsidRPr="00DD77B4">
        <w:rPr>
          <w:b/>
          <w:lang w:val="en-US"/>
        </w:rPr>
        <w:t>IV</w:t>
      </w:r>
      <w:r w:rsidRPr="00DD77B4">
        <w:rPr>
          <w:b/>
        </w:rPr>
        <w:t>. Сроки разработки инвестиционной программы</w:t>
      </w:r>
    </w:p>
    <w:p w:rsidR="00DD77B4" w:rsidRDefault="00DD77B4" w:rsidP="00DD77B4">
      <w:pPr>
        <w:pStyle w:val="2"/>
        <w:pBdr>
          <w:bottom w:val="single" w:sz="4" w:space="1" w:color="auto"/>
        </w:pBdr>
        <w:shd w:val="clear" w:color="auto" w:fill="auto"/>
        <w:spacing w:before="0" w:after="0" w:line="240" w:lineRule="auto"/>
        <w:ind w:firstLine="720"/>
        <w:jc w:val="both"/>
      </w:pPr>
      <w:r>
        <w:t xml:space="preserve">4.1. Срок разработки инвестиционной программы - </w:t>
      </w:r>
      <w:r>
        <w:rPr>
          <w:b/>
        </w:rPr>
        <w:t>не более  месяца с момента</w:t>
      </w:r>
      <w:r>
        <w:t xml:space="preserve"> утверждения технического задания на разработку инвестиционной программы по водоснабжению и водоотведению.</w:t>
      </w:r>
    </w:p>
    <w:p w:rsidR="00DD77B4" w:rsidRPr="00DD77B4" w:rsidRDefault="00DD77B4" w:rsidP="00DD77B4">
      <w:pPr>
        <w:pStyle w:val="10"/>
        <w:pBdr>
          <w:bottom w:val="single" w:sz="4" w:space="1" w:color="auto"/>
        </w:pBdr>
        <w:shd w:val="clear" w:color="auto" w:fill="auto"/>
        <w:spacing w:before="0" w:line="240" w:lineRule="auto"/>
        <w:ind w:firstLine="720"/>
        <w:rPr>
          <w:b/>
        </w:rPr>
      </w:pPr>
      <w:r w:rsidRPr="00DD77B4">
        <w:rPr>
          <w:b/>
        </w:rPr>
        <w:t>V. Порядок и форма предоставления, рассмотрения и утверждения</w:t>
      </w:r>
    </w:p>
    <w:p w:rsidR="00DD77B4" w:rsidRPr="00DD77B4" w:rsidRDefault="00DD77B4" w:rsidP="00DD77B4">
      <w:pPr>
        <w:pStyle w:val="10"/>
        <w:pBdr>
          <w:bottom w:val="single" w:sz="4" w:space="1" w:color="auto"/>
        </w:pBdr>
        <w:shd w:val="clear" w:color="auto" w:fill="auto"/>
        <w:spacing w:before="0" w:line="240" w:lineRule="auto"/>
        <w:ind w:firstLine="0"/>
        <w:jc w:val="left"/>
        <w:rPr>
          <w:b/>
        </w:rPr>
      </w:pPr>
      <w:r w:rsidRPr="00DD77B4">
        <w:rPr>
          <w:b/>
        </w:rPr>
        <w:t xml:space="preserve">                                                       инвестиционной программы</w:t>
      </w:r>
    </w:p>
    <w:p w:rsidR="00DD77B4" w:rsidRDefault="00DD77B4" w:rsidP="00DD77B4">
      <w:pPr>
        <w:pStyle w:val="10"/>
        <w:pBdr>
          <w:bottom w:val="single" w:sz="4" w:space="1" w:color="auto"/>
        </w:pBdr>
        <w:shd w:val="clear" w:color="auto" w:fill="auto"/>
        <w:spacing w:before="0" w:after="217" w:line="240" w:lineRule="auto"/>
        <w:ind w:firstLine="0"/>
        <w:jc w:val="left"/>
      </w:pPr>
    </w:p>
    <w:p w:rsidR="00DD77B4" w:rsidRDefault="00DD77B4" w:rsidP="00DD77B4">
      <w:pPr>
        <w:pStyle w:val="2"/>
        <w:numPr>
          <w:ilvl w:val="0"/>
          <w:numId w:val="8"/>
        </w:numPr>
        <w:shd w:val="clear" w:color="auto" w:fill="auto"/>
        <w:tabs>
          <w:tab w:val="left" w:pos="1265"/>
        </w:tabs>
        <w:spacing w:before="0" w:after="0" w:line="240" w:lineRule="auto"/>
        <w:ind w:firstLine="720"/>
        <w:jc w:val="both"/>
      </w:pPr>
      <w:r>
        <w:t>Инвестиционная программа разрабатывается на основании:</w:t>
      </w:r>
    </w:p>
    <w:p w:rsidR="00DD77B4" w:rsidRDefault="00DD77B4" w:rsidP="00DD77B4">
      <w:pPr>
        <w:pStyle w:val="2"/>
        <w:shd w:val="clear" w:color="auto" w:fill="auto"/>
        <w:spacing w:before="0" w:after="0" w:line="365" w:lineRule="exact"/>
        <w:ind w:firstLine="720"/>
        <w:jc w:val="both"/>
      </w:pPr>
      <w:r>
        <w:t>Постановления правительства Российской Федерации от 29 июля 2013года № 641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:rsidR="00DD77B4" w:rsidRDefault="00DD77B4" w:rsidP="00DD77B4">
      <w:pPr>
        <w:pStyle w:val="150"/>
        <w:shd w:val="clear" w:color="auto" w:fill="auto"/>
        <w:spacing w:line="365" w:lineRule="exact"/>
        <w:ind w:firstLine="720"/>
        <w:rPr>
          <w:b/>
        </w:rPr>
      </w:pPr>
      <w:r>
        <w:rPr>
          <w:rStyle w:val="151"/>
        </w:rPr>
        <w:t>Схемы водоснабжения и водоотведения</w:t>
      </w:r>
      <w:r>
        <w:t xml:space="preserve"> Муезерского  городского поселения до 2029 года.</w:t>
      </w:r>
    </w:p>
    <w:p w:rsidR="00DD77B4" w:rsidRDefault="00DD77B4" w:rsidP="00DD77B4">
      <w:pPr>
        <w:pStyle w:val="2"/>
        <w:shd w:val="clear" w:color="auto" w:fill="auto"/>
        <w:spacing w:before="0" w:after="159" w:line="240" w:lineRule="auto"/>
        <w:ind w:firstLine="720"/>
        <w:jc w:val="both"/>
      </w:pPr>
      <w:r>
        <w:t>Технического задания на разработку инвестиционной программы по реконструкции, модернизации и капитальному ремонту объектов холодного водоснабжения и водоотведения</w:t>
      </w:r>
      <w:r>
        <w:rPr>
          <w:rStyle w:val="a6"/>
          <w:rFonts w:eastAsia="Batang"/>
        </w:rPr>
        <w:t xml:space="preserve"> </w:t>
      </w:r>
      <w:r w:rsidRPr="00DE52EA">
        <w:rPr>
          <w:rStyle w:val="a6"/>
          <w:rFonts w:eastAsia="Batang"/>
          <w:b w:val="0"/>
        </w:rPr>
        <w:t xml:space="preserve">Муезерского </w:t>
      </w:r>
      <w:r w:rsidRPr="00DE52EA">
        <w:rPr>
          <w:b/>
        </w:rPr>
        <w:t xml:space="preserve"> </w:t>
      </w:r>
      <w:r w:rsidRPr="00DE52EA">
        <w:t>городского  поселения на 2025-2029 гг.,</w:t>
      </w:r>
      <w:r>
        <w:t xml:space="preserve"> утвержденного постановлением администрации Муезерского городского поселения.</w:t>
      </w:r>
    </w:p>
    <w:p w:rsidR="00DD77B4" w:rsidRDefault="00DD77B4" w:rsidP="00DD77B4">
      <w:pPr>
        <w:pStyle w:val="2"/>
        <w:numPr>
          <w:ilvl w:val="0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firstLine="720"/>
        <w:jc w:val="both"/>
      </w:pPr>
      <w:r>
        <w:t>Подготовка</w:t>
      </w:r>
      <w:r>
        <w:tab/>
        <w:t>проекта инвестиционной программы и расчет финансовых потребностей, необходимых для реализации данной программы, производятся ООО «Экспресс».</w:t>
      </w:r>
    </w:p>
    <w:p w:rsidR="00DD77B4" w:rsidRDefault="00DD77B4" w:rsidP="00DD77B4">
      <w:pPr>
        <w:pStyle w:val="2"/>
        <w:numPr>
          <w:ilvl w:val="0"/>
          <w:numId w:val="8"/>
        </w:numPr>
        <w:shd w:val="clear" w:color="auto" w:fill="auto"/>
        <w:tabs>
          <w:tab w:val="left" w:pos="1276"/>
        </w:tabs>
        <w:spacing w:before="0" w:after="0" w:line="317" w:lineRule="exact"/>
        <w:ind w:firstLine="720"/>
        <w:jc w:val="left"/>
        <w:rPr>
          <w:sz w:val="2"/>
          <w:szCs w:val="2"/>
        </w:rPr>
      </w:pPr>
      <w:r>
        <w:t>Подготовленный  проект инвестиционной программы и расчет необходимых для ее реализации финансовых потребностей предоставляются ООО «Экспресс»  в администрацию</w:t>
      </w:r>
      <w:r>
        <w:rPr>
          <w:rStyle w:val="a6"/>
          <w:rFonts w:eastAsia="Arial Unicode MS"/>
        </w:rPr>
        <w:t xml:space="preserve">  </w:t>
      </w:r>
      <w:r w:rsidRPr="00DE52EA">
        <w:rPr>
          <w:rStyle w:val="a6"/>
          <w:rFonts w:eastAsia="Arial Unicode MS"/>
          <w:b w:val="0"/>
        </w:rPr>
        <w:t xml:space="preserve">Муезерского </w:t>
      </w:r>
      <w:r w:rsidRPr="00DE52EA">
        <w:t xml:space="preserve">городского </w:t>
      </w:r>
      <w:r>
        <w:t>поселения.</w:t>
      </w:r>
    </w:p>
    <w:p w:rsidR="00DD77B4" w:rsidRDefault="00DD77B4" w:rsidP="00DD77B4">
      <w:pPr>
        <w:pStyle w:val="2"/>
        <w:numPr>
          <w:ilvl w:val="0"/>
          <w:numId w:val="8"/>
        </w:numPr>
        <w:shd w:val="clear" w:color="auto" w:fill="auto"/>
        <w:tabs>
          <w:tab w:val="left" w:pos="1276"/>
        </w:tabs>
        <w:spacing w:before="0" w:after="0" w:line="331" w:lineRule="exact"/>
        <w:ind w:firstLine="720"/>
        <w:jc w:val="both"/>
      </w:pPr>
      <w:r>
        <w:t>В случае отказа в согласовании проекта инвестиционной программы, администрация Муезерского городского поселения  обязана указать причину отказа.</w:t>
      </w:r>
    </w:p>
    <w:p w:rsidR="00DD77B4" w:rsidRDefault="00DD77B4" w:rsidP="00DD77B4">
      <w:pPr>
        <w:pStyle w:val="2"/>
        <w:numPr>
          <w:ilvl w:val="0"/>
          <w:numId w:val="8"/>
        </w:numPr>
        <w:shd w:val="clear" w:color="auto" w:fill="auto"/>
        <w:tabs>
          <w:tab w:val="left" w:pos="1276"/>
        </w:tabs>
        <w:spacing w:before="0" w:after="0" w:line="322" w:lineRule="exact"/>
        <w:ind w:firstLine="720"/>
        <w:jc w:val="both"/>
      </w:pPr>
      <w:r>
        <w:t>ООО «Экспресс» в течение 3 дней со дня получения согласования от администрации Муезерского  городского  поселения  направить проект инвестиционной программы на утверждение в Министерство строительства, жилищно-коммунального хозяйства и энергетики Республики Карелия.</w:t>
      </w:r>
    </w:p>
    <w:p w:rsidR="00DD77B4" w:rsidRDefault="00DD77B4" w:rsidP="00DD77B4">
      <w:pPr>
        <w:pStyle w:val="2"/>
        <w:numPr>
          <w:ilvl w:val="0"/>
          <w:numId w:val="8"/>
        </w:numPr>
        <w:shd w:val="clear" w:color="auto" w:fill="auto"/>
        <w:tabs>
          <w:tab w:val="left" w:pos="1276"/>
        </w:tabs>
        <w:spacing w:before="0" w:after="0" w:line="322" w:lineRule="exact"/>
        <w:ind w:firstLine="720"/>
        <w:jc w:val="both"/>
      </w:pPr>
      <w:r>
        <w:t xml:space="preserve"> ООО «Экспресс» осуществляет доработку проекта инвестиционной программы с учетом замечаний Министерства строительства, жилищно-коммунального хозяйства и энергетики Республики Карелия.</w:t>
      </w:r>
    </w:p>
    <w:p w:rsidR="00DD77B4" w:rsidRPr="00DE52EA" w:rsidRDefault="00DE52EA" w:rsidP="00DD77B4">
      <w:pPr>
        <w:pStyle w:val="10"/>
        <w:shd w:val="clear" w:color="auto" w:fill="auto"/>
        <w:spacing w:before="0" w:line="317" w:lineRule="exact"/>
        <w:ind w:firstLine="0"/>
        <w:jc w:val="left"/>
        <w:rPr>
          <w:b/>
        </w:rPr>
      </w:pPr>
      <w:r>
        <w:t xml:space="preserve">                           </w:t>
      </w:r>
      <w:r w:rsidR="00DD77B4" w:rsidRPr="00DE52EA">
        <w:rPr>
          <w:b/>
        </w:rPr>
        <w:t xml:space="preserve">VI. </w:t>
      </w:r>
      <w:proofErr w:type="gramStart"/>
      <w:r w:rsidR="00DD77B4" w:rsidRPr="00DE52EA">
        <w:rPr>
          <w:b/>
        </w:rPr>
        <w:t>Финансовые потребности на реализацию инвестиционной</w:t>
      </w:r>
      <w:proofErr w:type="gramEnd"/>
    </w:p>
    <w:p w:rsidR="00DD77B4" w:rsidRPr="00DE52EA" w:rsidRDefault="00DE52EA" w:rsidP="00DD77B4">
      <w:pPr>
        <w:pStyle w:val="10"/>
        <w:shd w:val="clear" w:color="auto" w:fill="auto"/>
        <w:spacing w:before="0" w:line="317" w:lineRule="exact"/>
        <w:ind w:firstLine="0"/>
        <w:jc w:val="left"/>
        <w:rPr>
          <w:b/>
        </w:rPr>
      </w:pPr>
      <w:r w:rsidRPr="00DE52EA">
        <w:rPr>
          <w:b/>
        </w:rPr>
        <w:t xml:space="preserve">                                                                </w:t>
      </w:r>
      <w:r w:rsidR="00DD77B4" w:rsidRPr="00DE52EA">
        <w:rPr>
          <w:b/>
        </w:rPr>
        <w:t>Программы</w:t>
      </w:r>
    </w:p>
    <w:p w:rsidR="00DD77B4" w:rsidRDefault="00DD77B4" w:rsidP="00DD77B4">
      <w:pPr>
        <w:pStyle w:val="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0" w:line="317" w:lineRule="exact"/>
        <w:ind w:firstLine="720"/>
        <w:jc w:val="both"/>
      </w:pPr>
      <w:r>
        <w:t>Объем финансовых потребностей на реализацию инвестиционной программы необходимо определять посредством суммирования финансовых потребностей на реализацию каждого мероприятия инвестиционной программы.</w:t>
      </w:r>
    </w:p>
    <w:p w:rsidR="00DD77B4" w:rsidRDefault="00DD77B4" w:rsidP="00DD77B4">
      <w:pPr>
        <w:pStyle w:val="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0" w:line="317" w:lineRule="exact"/>
        <w:ind w:firstLine="720"/>
        <w:jc w:val="both"/>
      </w:pPr>
      <w:r>
        <w:t>Финансовые потребности на реализацию мероприятий инвестиционной программы определяются на основе:</w:t>
      </w:r>
    </w:p>
    <w:p w:rsidR="00DD77B4" w:rsidRDefault="00DD77B4" w:rsidP="00DD77B4">
      <w:pPr>
        <w:pStyle w:val="2"/>
        <w:shd w:val="clear" w:color="auto" w:fill="auto"/>
        <w:spacing w:before="0" w:after="0" w:line="317" w:lineRule="exact"/>
        <w:ind w:firstLine="720"/>
        <w:jc w:val="both"/>
      </w:pPr>
      <w:r>
        <w:t>6.2.1. Укрупненных показателей стоимости строительства и модернизации.</w:t>
      </w:r>
    </w:p>
    <w:p w:rsidR="00DD77B4" w:rsidRDefault="00DD77B4" w:rsidP="00DD77B4">
      <w:pPr>
        <w:pStyle w:val="2"/>
        <w:shd w:val="clear" w:color="auto" w:fill="auto"/>
        <w:tabs>
          <w:tab w:val="left" w:pos="1276"/>
          <w:tab w:val="left" w:pos="1418"/>
        </w:tabs>
        <w:spacing w:before="0" w:after="0" w:line="322" w:lineRule="exact"/>
        <w:ind w:firstLine="720"/>
        <w:jc w:val="both"/>
      </w:pPr>
      <w:r>
        <w:lastRenderedPageBreak/>
        <w:t>6.2.2. Действующей сметной нормативной базы (государственные элементные нормы, федеральные и территориальные единичные расценки и другие).</w:t>
      </w:r>
    </w:p>
    <w:p w:rsidR="00DD77B4" w:rsidRDefault="00DD77B4" w:rsidP="00DD77B4">
      <w:pPr>
        <w:pStyle w:val="2"/>
        <w:numPr>
          <w:ilvl w:val="0"/>
          <w:numId w:val="9"/>
        </w:numPr>
        <w:shd w:val="clear" w:color="auto" w:fill="auto"/>
        <w:tabs>
          <w:tab w:val="left" w:pos="1302"/>
        </w:tabs>
        <w:spacing w:before="0" w:after="0" w:line="322" w:lineRule="exact"/>
        <w:ind w:firstLine="720"/>
        <w:jc w:val="both"/>
      </w:pPr>
      <w:r>
        <w:t>В финансовые потребности рекомендуется включать весь комплекс расходов, связанных с проведением мероприятий инвестиционной программы. К таким расходам относятся:</w:t>
      </w:r>
    </w:p>
    <w:p w:rsidR="00DD77B4" w:rsidRDefault="00DD77B4" w:rsidP="00DD77B4">
      <w:pPr>
        <w:pStyle w:val="2"/>
        <w:numPr>
          <w:ilvl w:val="0"/>
          <w:numId w:val="10"/>
        </w:numPr>
        <w:shd w:val="clear" w:color="auto" w:fill="auto"/>
        <w:tabs>
          <w:tab w:val="left" w:pos="1461"/>
        </w:tabs>
        <w:spacing w:before="0" w:after="0" w:line="322" w:lineRule="exact"/>
        <w:ind w:firstLine="720"/>
        <w:jc w:val="both"/>
      </w:pPr>
      <w:r>
        <w:t>Проектно-изыскательские работы.</w:t>
      </w:r>
    </w:p>
    <w:p w:rsidR="00DD77B4" w:rsidRDefault="00DD77B4" w:rsidP="00DD77B4">
      <w:pPr>
        <w:pStyle w:val="2"/>
        <w:numPr>
          <w:ilvl w:val="0"/>
          <w:numId w:val="10"/>
        </w:numPr>
        <w:shd w:val="clear" w:color="auto" w:fill="auto"/>
        <w:tabs>
          <w:tab w:val="left" w:pos="1456"/>
        </w:tabs>
        <w:spacing w:before="0" w:after="0" w:line="322" w:lineRule="exact"/>
        <w:ind w:firstLine="720"/>
        <w:jc w:val="both"/>
      </w:pPr>
      <w:r>
        <w:t>Приобретение материалов и оборудования.</w:t>
      </w:r>
    </w:p>
    <w:p w:rsidR="00DD77B4" w:rsidRDefault="00DD77B4" w:rsidP="00DD77B4">
      <w:pPr>
        <w:pStyle w:val="2"/>
        <w:numPr>
          <w:ilvl w:val="0"/>
          <w:numId w:val="10"/>
        </w:numPr>
        <w:shd w:val="clear" w:color="auto" w:fill="auto"/>
        <w:tabs>
          <w:tab w:val="left" w:pos="1418"/>
        </w:tabs>
        <w:spacing w:before="0" w:after="0" w:line="322" w:lineRule="exact"/>
        <w:ind w:firstLine="720"/>
        <w:jc w:val="both"/>
      </w:pPr>
      <w:r>
        <w:t>Строительно-монтажные работы.</w:t>
      </w:r>
    </w:p>
    <w:p w:rsidR="00DD77B4" w:rsidRDefault="00DD77B4" w:rsidP="00DD77B4">
      <w:pPr>
        <w:rPr>
          <w:sz w:val="2"/>
          <w:szCs w:val="2"/>
        </w:rPr>
      </w:pPr>
    </w:p>
    <w:p w:rsidR="00DD77B4" w:rsidRDefault="00DD77B4" w:rsidP="00DD77B4">
      <w:pPr>
        <w:pStyle w:val="2"/>
        <w:numPr>
          <w:ilvl w:val="0"/>
          <w:numId w:val="10"/>
        </w:numPr>
        <w:shd w:val="clear" w:color="auto" w:fill="auto"/>
        <w:tabs>
          <w:tab w:val="left" w:pos="1418"/>
        </w:tabs>
        <w:spacing w:before="0" w:after="0" w:line="322" w:lineRule="exact"/>
        <w:ind w:firstLine="720"/>
        <w:jc w:val="both"/>
      </w:pPr>
      <w:r>
        <w:t>Работа по замене оборудования с улучшением технико-экономических характеристик.</w:t>
      </w:r>
    </w:p>
    <w:p w:rsidR="00DD77B4" w:rsidRDefault="00DD77B4" w:rsidP="00DD77B4">
      <w:pPr>
        <w:pStyle w:val="2"/>
        <w:numPr>
          <w:ilvl w:val="0"/>
          <w:numId w:val="10"/>
        </w:numPr>
        <w:shd w:val="clear" w:color="auto" w:fill="auto"/>
        <w:tabs>
          <w:tab w:val="left" w:pos="1456"/>
        </w:tabs>
        <w:spacing w:before="0" w:after="0" w:line="322" w:lineRule="exact"/>
        <w:ind w:firstLine="720"/>
        <w:jc w:val="both"/>
      </w:pPr>
      <w:r>
        <w:t>Пусконаладочные работы.</w:t>
      </w:r>
    </w:p>
    <w:p w:rsidR="00DD77B4" w:rsidRDefault="00DD77B4" w:rsidP="00DD77B4">
      <w:pPr>
        <w:pStyle w:val="2"/>
        <w:numPr>
          <w:ilvl w:val="0"/>
          <w:numId w:val="10"/>
        </w:numPr>
        <w:shd w:val="clear" w:color="auto" w:fill="auto"/>
        <w:tabs>
          <w:tab w:val="left" w:pos="1456"/>
        </w:tabs>
        <w:spacing w:before="0" w:after="0" w:line="322" w:lineRule="exact"/>
        <w:ind w:firstLine="720"/>
        <w:jc w:val="both"/>
      </w:pPr>
      <w:r>
        <w:t>Проведение регистрации объектов.</w:t>
      </w:r>
    </w:p>
    <w:p w:rsidR="00DD77B4" w:rsidRDefault="00DD77B4" w:rsidP="00DD77B4">
      <w:pPr>
        <w:pStyle w:val="2"/>
        <w:numPr>
          <w:ilvl w:val="0"/>
          <w:numId w:val="10"/>
        </w:numPr>
        <w:shd w:val="clear" w:color="auto" w:fill="auto"/>
        <w:tabs>
          <w:tab w:val="left" w:pos="1456"/>
          <w:tab w:val="left" w:pos="1538"/>
        </w:tabs>
        <w:spacing w:before="0" w:after="0" w:line="322" w:lineRule="exact"/>
        <w:ind w:firstLine="720"/>
        <w:jc w:val="both"/>
      </w:pPr>
      <w:r>
        <w:t>Расходы, не относимые на стоимость основных средств (аренда земельных участков на срок строительства и т.п.).</w:t>
      </w:r>
    </w:p>
    <w:p w:rsidR="00DD77B4" w:rsidRDefault="00DD77B4" w:rsidP="00DD77B4">
      <w:pPr>
        <w:pStyle w:val="2"/>
        <w:numPr>
          <w:ilvl w:val="0"/>
          <w:numId w:val="9"/>
        </w:numPr>
        <w:shd w:val="clear" w:color="auto" w:fill="auto"/>
        <w:tabs>
          <w:tab w:val="left" w:pos="1350"/>
        </w:tabs>
        <w:spacing w:before="0" w:after="0" w:line="322" w:lineRule="exact"/>
        <w:ind w:firstLine="720"/>
        <w:jc w:val="both"/>
      </w:pPr>
      <w:r>
        <w:t>Источниками финансирования инвестиционной программы могут быть:</w:t>
      </w:r>
    </w:p>
    <w:p w:rsidR="00DD77B4" w:rsidRDefault="00DD77B4" w:rsidP="00DD77B4">
      <w:pPr>
        <w:pStyle w:val="2"/>
        <w:numPr>
          <w:ilvl w:val="0"/>
          <w:numId w:val="11"/>
        </w:numPr>
        <w:shd w:val="clear" w:color="auto" w:fill="auto"/>
        <w:tabs>
          <w:tab w:val="left" w:pos="1466"/>
        </w:tabs>
        <w:spacing w:before="0" w:after="0" w:line="322" w:lineRule="exact"/>
        <w:ind w:firstLine="720"/>
        <w:jc w:val="both"/>
      </w:pPr>
      <w:r>
        <w:t>Собственные средств</w:t>
      </w:r>
      <w:proofErr w:type="gramStart"/>
      <w:r>
        <w:t>а ООО</w:t>
      </w:r>
      <w:proofErr w:type="gramEnd"/>
      <w:r>
        <w:t xml:space="preserve">  «Экспресс», в том числе:</w:t>
      </w:r>
    </w:p>
    <w:p w:rsidR="00DD77B4" w:rsidRDefault="00DD77B4" w:rsidP="00DD77B4">
      <w:pPr>
        <w:pStyle w:val="2"/>
        <w:numPr>
          <w:ilvl w:val="0"/>
          <w:numId w:val="12"/>
        </w:numPr>
        <w:shd w:val="clear" w:color="auto" w:fill="auto"/>
        <w:tabs>
          <w:tab w:val="left" w:pos="1466"/>
          <w:tab w:val="left" w:pos="1560"/>
        </w:tabs>
        <w:spacing w:before="0" w:after="0" w:line="322" w:lineRule="exact"/>
        <w:ind w:firstLine="720"/>
        <w:jc w:val="both"/>
      </w:pPr>
      <w:r>
        <w:t>Прибыль, направляемая на инвестиции.</w:t>
      </w:r>
    </w:p>
    <w:p w:rsidR="00DD77B4" w:rsidRDefault="00DD77B4" w:rsidP="00DD77B4">
      <w:pPr>
        <w:pStyle w:val="2"/>
        <w:numPr>
          <w:ilvl w:val="0"/>
          <w:numId w:val="12"/>
        </w:numPr>
        <w:shd w:val="clear" w:color="auto" w:fill="auto"/>
        <w:tabs>
          <w:tab w:val="left" w:pos="1418"/>
          <w:tab w:val="left" w:pos="1466"/>
          <w:tab w:val="left" w:pos="1560"/>
        </w:tabs>
        <w:spacing w:before="0" w:after="0" w:line="322" w:lineRule="exact"/>
        <w:ind w:firstLine="720"/>
        <w:jc w:val="both"/>
      </w:pPr>
      <w:r>
        <w:t>Финансовые средства, полученные ООО «Экспресс» от применения установленных надбавок к тарифам и тарифов на подключение (за исключением средств от применения надбавок и тарифов на подключение, направляемых на возврат и обслуживание привлеченных заемных средств).</w:t>
      </w:r>
    </w:p>
    <w:p w:rsidR="00DD77B4" w:rsidRDefault="00DD77B4" w:rsidP="00DD77B4">
      <w:pPr>
        <w:pStyle w:val="2"/>
        <w:shd w:val="clear" w:color="auto" w:fill="auto"/>
        <w:tabs>
          <w:tab w:val="left" w:pos="1560"/>
        </w:tabs>
        <w:spacing w:before="0" w:after="0" w:line="322" w:lineRule="exact"/>
        <w:ind w:firstLine="0"/>
        <w:jc w:val="both"/>
      </w:pPr>
      <w:r>
        <w:t xml:space="preserve">            6.4.1.3.Амортизационные отчисления.</w:t>
      </w:r>
    </w:p>
    <w:p w:rsidR="00DD77B4" w:rsidRDefault="00DD77B4" w:rsidP="00DD77B4">
      <w:pPr>
        <w:pStyle w:val="2"/>
        <w:numPr>
          <w:ilvl w:val="0"/>
          <w:numId w:val="11"/>
        </w:numPr>
        <w:shd w:val="clear" w:color="auto" w:fill="auto"/>
        <w:tabs>
          <w:tab w:val="left" w:pos="1456"/>
        </w:tabs>
        <w:spacing w:before="0" w:after="0" w:line="322" w:lineRule="exact"/>
        <w:ind w:firstLine="720"/>
        <w:jc w:val="both"/>
      </w:pPr>
      <w:r>
        <w:t>Привлеченные средства, в том числе:</w:t>
      </w:r>
    </w:p>
    <w:p w:rsidR="00DD77B4" w:rsidRDefault="00DD77B4" w:rsidP="00DD77B4">
      <w:pPr>
        <w:pStyle w:val="2"/>
        <w:shd w:val="clear" w:color="auto" w:fill="auto"/>
        <w:spacing w:before="0" w:after="0" w:line="322" w:lineRule="exact"/>
        <w:ind w:firstLine="720"/>
        <w:jc w:val="both"/>
      </w:pPr>
      <w:r>
        <w:t>6.4.2.1. Заемные средства кредитных организаций.</w:t>
      </w:r>
    </w:p>
    <w:p w:rsidR="00DD77B4" w:rsidRDefault="00DD77B4" w:rsidP="00DD77B4">
      <w:pPr>
        <w:pStyle w:val="2"/>
        <w:numPr>
          <w:ilvl w:val="0"/>
          <w:numId w:val="11"/>
        </w:numPr>
        <w:shd w:val="clear" w:color="auto" w:fill="auto"/>
        <w:tabs>
          <w:tab w:val="left" w:pos="1456"/>
        </w:tabs>
        <w:spacing w:before="0" w:after="0" w:line="322" w:lineRule="exact"/>
        <w:ind w:firstLine="720"/>
        <w:jc w:val="both"/>
      </w:pPr>
      <w:r>
        <w:t>Бюджетные средства, в том числе:</w:t>
      </w:r>
    </w:p>
    <w:p w:rsidR="00DD77B4" w:rsidRDefault="00DD77B4" w:rsidP="00DD77B4">
      <w:pPr>
        <w:pStyle w:val="2"/>
        <w:numPr>
          <w:ilvl w:val="0"/>
          <w:numId w:val="13"/>
        </w:numPr>
        <w:shd w:val="clear" w:color="auto" w:fill="auto"/>
        <w:tabs>
          <w:tab w:val="left" w:pos="1560"/>
        </w:tabs>
        <w:spacing w:before="0" w:after="0" w:line="322" w:lineRule="exact"/>
        <w:ind w:firstLine="720"/>
        <w:jc w:val="both"/>
      </w:pPr>
      <w:r>
        <w:t>Федеральный бюджет.</w:t>
      </w:r>
    </w:p>
    <w:p w:rsidR="00DD77B4" w:rsidRDefault="00DD77B4" w:rsidP="00DD77B4">
      <w:pPr>
        <w:pStyle w:val="2"/>
        <w:numPr>
          <w:ilvl w:val="0"/>
          <w:numId w:val="13"/>
        </w:numPr>
        <w:shd w:val="clear" w:color="auto" w:fill="auto"/>
        <w:tabs>
          <w:tab w:val="left" w:pos="1560"/>
        </w:tabs>
        <w:spacing w:before="0" w:after="0" w:line="322" w:lineRule="exact"/>
        <w:ind w:firstLine="720"/>
        <w:jc w:val="both"/>
      </w:pPr>
      <w:r>
        <w:t xml:space="preserve">Бюджет Республики Карелия. </w:t>
      </w:r>
    </w:p>
    <w:p w:rsidR="00DD77B4" w:rsidRDefault="00DD77B4" w:rsidP="00DD77B4">
      <w:pPr>
        <w:pStyle w:val="2"/>
        <w:numPr>
          <w:ilvl w:val="0"/>
          <w:numId w:val="13"/>
        </w:numPr>
        <w:shd w:val="clear" w:color="auto" w:fill="auto"/>
        <w:tabs>
          <w:tab w:val="left" w:pos="1560"/>
        </w:tabs>
        <w:spacing w:before="0" w:after="0" w:line="322" w:lineRule="exact"/>
        <w:ind w:firstLine="720"/>
        <w:jc w:val="both"/>
      </w:pPr>
      <w:r>
        <w:t>Бюджет Муезерского городского поселения.</w:t>
      </w:r>
    </w:p>
    <w:p w:rsidR="00DD77B4" w:rsidRDefault="00DD77B4" w:rsidP="00DD77B4">
      <w:pPr>
        <w:pStyle w:val="2"/>
        <w:numPr>
          <w:ilvl w:val="0"/>
          <w:numId w:val="11"/>
        </w:numPr>
        <w:shd w:val="clear" w:color="auto" w:fill="auto"/>
        <w:tabs>
          <w:tab w:val="left" w:pos="1461"/>
          <w:tab w:val="left" w:pos="1560"/>
        </w:tabs>
        <w:spacing w:before="0" w:after="0" w:line="322" w:lineRule="exact"/>
        <w:ind w:firstLine="720"/>
        <w:jc w:val="both"/>
      </w:pPr>
      <w:r>
        <w:t>Средства внебюджетных фондов.</w:t>
      </w:r>
    </w:p>
    <w:p w:rsidR="00DD77B4" w:rsidRDefault="00DD77B4" w:rsidP="00DD77B4">
      <w:pPr>
        <w:pStyle w:val="2"/>
        <w:numPr>
          <w:ilvl w:val="0"/>
          <w:numId w:val="11"/>
        </w:numPr>
        <w:shd w:val="clear" w:color="auto" w:fill="auto"/>
        <w:tabs>
          <w:tab w:val="left" w:pos="1461"/>
          <w:tab w:val="left" w:pos="1560"/>
        </w:tabs>
        <w:spacing w:before="0" w:after="0" w:line="322" w:lineRule="exact"/>
        <w:ind w:firstLine="720"/>
        <w:jc w:val="both"/>
      </w:pPr>
      <w:r>
        <w:t>Прочие источники.</w:t>
      </w:r>
    </w:p>
    <w:p w:rsidR="00DD77B4" w:rsidRDefault="00DD77B4" w:rsidP="00DD77B4">
      <w:pPr>
        <w:pStyle w:val="2"/>
        <w:numPr>
          <w:ilvl w:val="0"/>
          <w:numId w:val="9"/>
        </w:numPr>
        <w:shd w:val="clear" w:color="auto" w:fill="auto"/>
        <w:tabs>
          <w:tab w:val="left" w:pos="1307"/>
        </w:tabs>
        <w:spacing w:before="0" w:after="0" w:line="322" w:lineRule="exact"/>
        <w:ind w:firstLine="720"/>
        <w:jc w:val="both"/>
      </w:pPr>
      <w:r>
        <w:t>В инвестиционной программе необходимо привести распределение финансовых потребностей по определенным источникам финансирования, в том числе с распределением по годам и этапам реализации инвестиционной программы.</w:t>
      </w:r>
    </w:p>
    <w:p w:rsidR="00DD77B4" w:rsidRDefault="00DD77B4" w:rsidP="00DD77B4">
      <w:pPr>
        <w:pStyle w:val="2"/>
        <w:numPr>
          <w:ilvl w:val="0"/>
          <w:numId w:val="9"/>
        </w:numPr>
        <w:shd w:val="clear" w:color="auto" w:fill="auto"/>
        <w:tabs>
          <w:tab w:val="left" w:pos="1326"/>
        </w:tabs>
        <w:spacing w:before="0" w:after="0" w:line="322" w:lineRule="exact"/>
        <w:ind w:firstLine="720"/>
        <w:jc w:val="both"/>
      </w:pPr>
      <w:r>
        <w:t>В случае если финансирование инвестиционной программы будет осуществляться с привлечением заемных средств, к проекту инвестиционной программы прикладываются документы, обосновывающие процентную ставку за пользование привлеченными средствами, а также план привлечения и возврата заемных средств с отдельным указанием возврата заемных средств и платежей за их использование.</w:t>
      </w:r>
    </w:p>
    <w:p w:rsidR="00DD77B4" w:rsidRDefault="00DD77B4" w:rsidP="00DD77B4">
      <w:pPr>
        <w:pStyle w:val="2"/>
        <w:shd w:val="clear" w:color="auto" w:fill="auto"/>
        <w:tabs>
          <w:tab w:val="left" w:pos="1326"/>
        </w:tabs>
        <w:spacing w:before="0" w:after="0" w:line="322" w:lineRule="exact"/>
        <w:ind w:firstLine="0"/>
        <w:jc w:val="both"/>
      </w:pPr>
    </w:p>
    <w:sectPr w:rsidR="00DD77B4" w:rsidSect="006F10BA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4D5"/>
    <w:multiLevelType w:val="multilevel"/>
    <w:tmpl w:val="3E2ECCB2"/>
    <w:lvl w:ilvl="0">
      <w:start w:val="1"/>
      <w:numFmt w:val="decimal"/>
      <w:lvlText w:val="6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E6213B"/>
    <w:multiLevelType w:val="multilevel"/>
    <w:tmpl w:val="3998DDAA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DE961B9"/>
    <w:multiLevelType w:val="multilevel"/>
    <w:tmpl w:val="7B60B09A"/>
    <w:lvl w:ilvl="0">
      <w:start w:val="1"/>
      <w:numFmt w:val="decimal"/>
      <w:lvlText w:val="3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52C6EE2"/>
    <w:multiLevelType w:val="multilevel"/>
    <w:tmpl w:val="50425302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3BB0582"/>
    <w:multiLevelType w:val="multilevel"/>
    <w:tmpl w:val="EF68EB8C"/>
    <w:lvl w:ilvl="0">
      <w:start w:val="1"/>
      <w:numFmt w:val="decimal"/>
      <w:lvlText w:val="6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6DF4AC9"/>
    <w:multiLevelType w:val="multilevel"/>
    <w:tmpl w:val="943C6AEE"/>
    <w:lvl w:ilvl="0">
      <w:start w:val="10"/>
      <w:numFmt w:val="decimal"/>
      <w:lvlText w:val="3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B002E9A"/>
    <w:multiLevelType w:val="multilevel"/>
    <w:tmpl w:val="13841A6C"/>
    <w:lvl w:ilvl="0">
      <w:start w:val="1"/>
      <w:numFmt w:val="decimal"/>
      <w:lvlText w:val="6.4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F183137"/>
    <w:multiLevelType w:val="multilevel"/>
    <w:tmpl w:val="91A857C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73502E0"/>
    <w:multiLevelType w:val="multilevel"/>
    <w:tmpl w:val="FEB2B158"/>
    <w:lvl w:ilvl="0">
      <w:start w:val="2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9A73CCC"/>
    <w:multiLevelType w:val="multilevel"/>
    <w:tmpl w:val="52108356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5BA5994"/>
    <w:multiLevelType w:val="multilevel"/>
    <w:tmpl w:val="AB6838A2"/>
    <w:lvl w:ilvl="0">
      <w:start w:val="13"/>
      <w:numFmt w:val="decimal"/>
      <w:lvlText w:val="3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15345B4"/>
    <w:multiLevelType w:val="multilevel"/>
    <w:tmpl w:val="A1B0743A"/>
    <w:lvl w:ilvl="0">
      <w:start w:val="1"/>
      <w:numFmt w:val="decimal"/>
      <w:lvlText w:val="6.4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BF067B1"/>
    <w:multiLevelType w:val="multilevel"/>
    <w:tmpl w:val="85906F28"/>
    <w:lvl w:ilvl="0">
      <w:start w:val="3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3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>
    <w:useFELayout/>
  </w:compat>
  <w:rsids>
    <w:rsidRoot w:val="006F10BA"/>
    <w:rsid w:val="00003CB5"/>
    <w:rsid w:val="000B2110"/>
    <w:rsid w:val="001A26B1"/>
    <w:rsid w:val="001E3B80"/>
    <w:rsid w:val="001F3BB2"/>
    <w:rsid w:val="00282A48"/>
    <w:rsid w:val="002C6BEA"/>
    <w:rsid w:val="003032D9"/>
    <w:rsid w:val="00343706"/>
    <w:rsid w:val="003720EF"/>
    <w:rsid w:val="00387322"/>
    <w:rsid w:val="00463DD4"/>
    <w:rsid w:val="004A18F3"/>
    <w:rsid w:val="004A3920"/>
    <w:rsid w:val="00534B9B"/>
    <w:rsid w:val="00566D85"/>
    <w:rsid w:val="00591423"/>
    <w:rsid w:val="006C0160"/>
    <w:rsid w:val="006F10BA"/>
    <w:rsid w:val="00795D2F"/>
    <w:rsid w:val="007F741D"/>
    <w:rsid w:val="0084066A"/>
    <w:rsid w:val="00897D19"/>
    <w:rsid w:val="00A335AB"/>
    <w:rsid w:val="00AA74D4"/>
    <w:rsid w:val="00AC068A"/>
    <w:rsid w:val="00B004D4"/>
    <w:rsid w:val="00B52A17"/>
    <w:rsid w:val="00B7620F"/>
    <w:rsid w:val="00B77385"/>
    <w:rsid w:val="00B811AB"/>
    <w:rsid w:val="00BA7E53"/>
    <w:rsid w:val="00C346E2"/>
    <w:rsid w:val="00C51243"/>
    <w:rsid w:val="00DA2DC8"/>
    <w:rsid w:val="00DD77B4"/>
    <w:rsid w:val="00DE52EA"/>
    <w:rsid w:val="00E67536"/>
    <w:rsid w:val="00FF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1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0B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F10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F10BA"/>
    <w:rPr>
      <w:color w:val="0000FF"/>
      <w:u w:val="single"/>
    </w:rPr>
  </w:style>
  <w:style w:type="paragraph" w:customStyle="1" w:styleId="formattext">
    <w:name w:val="formattext"/>
    <w:basedOn w:val="a"/>
    <w:rsid w:val="006F1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2"/>
    <w:rsid w:val="006F10BA"/>
    <w:rPr>
      <w:rFonts w:ascii="Times New Roman" w:eastAsia="Times New Roman" w:hAnsi="Times New Roman" w:cs="Times New Roman"/>
      <w:spacing w:val="2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4"/>
    <w:rsid w:val="006F10BA"/>
    <w:pPr>
      <w:shd w:val="clear" w:color="auto" w:fill="FFFFFF"/>
      <w:spacing w:before="120" w:after="840" w:line="0" w:lineRule="atLeast"/>
      <w:ind w:hanging="1520"/>
      <w:jc w:val="center"/>
    </w:pPr>
    <w:rPr>
      <w:rFonts w:ascii="Times New Roman" w:eastAsia="Times New Roman" w:hAnsi="Times New Roman" w:cs="Times New Roman"/>
      <w:spacing w:val="2"/>
      <w:sz w:val="24"/>
      <w:szCs w:val="24"/>
    </w:rPr>
  </w:style>
  <w:style w:type="character" w:customStyle="1" w:styleId="7">
    <w:name w:val="Основной текст (7)_"/>
    <w:basedOn w:val="a0"/>
    <w:link w:val="70"/>
    <w:rsid w:val="006F10BA"/>
    <w:rPr>
      <w:rFonts w:ascii="Times New Roman" w:eastAsia="Times New Roman" w:hAnsi="Times New Roman" w:cs="Times New Roman"/>
      <w:spacing w:val="7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F10BA"/>
    <w:pPr>
      <w:shd w:val="clear" w:color="auto" w:fill="FFFFFF"/>
      <w:spacing w:before="600" w:after="240" w:line="326" w:lineRule="exact"/>
      <w:ind w:firstLine="2540"/>
    </w:pPr>
    <w:rPr>
      <w:rFonts w:ascii="Times New Roman" w:eastAsia="Times New Roman" w:hAnsi="Times New Roman" w:cs="Times New Roman"/>
      <w:spacing w:val="7"/>
      <w:sz w:val="27"/>
      <w:szCs w:val="27"/>
    </w:rPr>
  </w:style>
  <w:style w:type="paragraph" w:styleId="20">
    <w:name w:val="Body Text 2"/>
    <w:basedOn w:val="a"/>
    <w:link w:val="21"/>
    <w:semiHidden/>
    <w:rsid w:val="006F10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semiHidden/>
    <w:rsid w:val="006F10B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D77B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">
    <w:name w:val="Заголовок №1_"/>
    <w:basedOn w:val="a0"/>
    <w:link w:val="10"/>
    <w:locked/>
    <w:rsid w:val="00DD77B4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0">
    <w:name w:val="Заголовок №1"/>
    <w:basedOn w:val="a"/>
    <w:link w:val="1"/>
    <w:rsid w:val="00DD77B4"/>
    <w:pPr>
      <w:shd w:val="clear" w:color="auto" w:fill="FFFFFF"/>
      <w:spacing w:before="420" w:after="0" w:line="0" w:lineRule="atLeast"/>
      <w:ind w:hanging="600"/>
      <w:jc w:val="center"/>
      <w:outlineLvl w:val="0"/>
    </w:pPr>
    <w:rPr>
      <w:rFonts w:ascii="Times New Roman" w:eastAsia="Times New Roman" w:hAnsi="Times New Roman" w:cs="Times New Roman"/>
      <w:spacing w:val="4"/>
    </w:rPr>
  </w:style>
  <w:style w:type="character" w:customStyle="1" w:styleId="6">
    <w:name w:val="Основной текст (6)_"/>
    <w:basedOn w:val="a0"/>
    <w:link w:val="60"/>
    <w:locked/>
    <w:rsid w:val="00DD77B4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D77B4"/>
    <w:pPr>
      <w:shd w:val="clear" w:color="auto" w:fill="FFFFFF"/>
      <w:spacing w:before="360" w:after="600" w:line="322" w:lineRule="exact"/>
      <w:jc w:val="center"/>
    </w:pPr>
    <w:rPr>
      <w:rFonts w:ascii="Times New Roman" w:eastAsia="Times New Roman" w:hAnsi="Times New Roman" w:cs="Times New Roman"/>
      <w:spacing w:val="4"/>
    </w:rPr>
  </w:style>
  <w:style w:type="character" w:customStyle="1" w:styleId="9">
    <w:name w:val="Основной текст (9)_"/>
    <w:basedOn w:val="a0"/>
    <w:link w:val="90"/>
    <w:locked/>
    <w:rsid w:val="00DD77B4"/>
    <w:rPr>
      <w:rFonts w:ascii="Batang" w:eastAsia="Batang" w:hAnsi="Batang" w:cs="Batang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D77B4"/>
    <w:pPr>
      <w:shd w:val="clear" w:color="auto" w:fill="FFFFFF"/>
      <w:spacing w:after="0" w:line="0" w:lineRule="atLeast"/>
    </w:pPr>
    <w:rPr>
      <w:rFonts w:ascii="Batang" w:eastAsia="Batang" w:hAnsi="Batang" w:cs="Batang"/>
      <w:sz w:val="26"/>
      <w:szCs w:val="26"/>
    </w:rPr>
  </w:style>
  <w:style w:type="character" w:customStyle="1" w:styleId="15">
    <w:name w:val="Основной текст (15)_"/>
    <w:basedOn w:val="a0"/>
    <w:link w:val="150"/>
    <w:locked/>
    <w:rsid w:val="00DD77B4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DD77B4"/>
    <w:pPr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pacing w:val="4"/>
    </w:rPr>
  </w:style>
  <w:style w:type="character" w:customStyle="1" w:styleId="713pt">
    <w:name w:val="Основной текст (7) + 13 pt"/>
    <w:aliases w:val="Не курсив"/>
    <w:basedOn w:val="7"/>
    <w:rsid w:val="00DD77B4"/>
    <w:rPr>
      <w:i/>
      <w:iCs/>
      <w:spacing w:val="4"/>
      <w:sz w:val="24"/>
      <w:szCs w:val="24"/>
      <w:shd w:val="clear" w:color="auto" w:fill="FFFFFF"/>
    </w:rPr>
  </w:style>
  <w:style w:type="character" w:customStyle="1" w:styleId="a6">
    <w:name w:val="Основной текст + Полужирный"/>
    <w:basedOn w:val="a4"/>
    <w:rsid w:val="00DD77B4"/>
    <w:rPr>
      <w:b/>
      <w:bCs/>
      <w:spacing w:val="4"/>
      <w:shd w:val="clear" w:color="auto" w:fill="FFFFFF"/>
    </w:rPr>
  </w:style>
  <w:style w:type="character" w:customStyle="1" w:styleId="151">
    <w:name w:val="Основной текст (15) + Не полужирный"/>
    <w:basedOn w:val="15"/>
    <w:rsid w:val="00DD77B4"/>
    <w:rPr>
      <w:b/>
      <w:bCs/>
      <w:spacing w:val="2"/>
    </w:rPr>
  </w:style>
  <w:style w:type="table" w:styleId="a7">
    <w:name w:val="Table Grid"/>
    <w:basedOn w:val="a1"/>
    <w:uiPriority w:val="59"/>
    <w:rsid w:val="00DD77B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4990368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3161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9525F-38C7-480F-B329-6835A5F4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807480</dc:creator>
  <cp:lastModifiedBy>User</cp:lastModifiedBy>
  <cp:revision>15</cp:revision>
  <cp:lastPrinted>2023-11-08T07:43:00Z</cp:lastPrinted>
  <dcterms:created xsi:type="dcterms:W3CDTF">2024-02-20T07:07:00Z</dcterms:created>
  <dcterms:modified xsi:type="dcterms:W3CDTF">2024-04-09T13:02:00Z</dcterms:modified>
</cp:coreProperties>
</file>