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27" w:rsidRDefault="00E15E27" w:rsidP="00E15E27">
      <w:pPr>
        <w:pStyle w:val="a4"/>
        <w:jc w:val="center"/>
        <w:rPr>
          <w:b/>
        </w:rPr>
      </w:pPr>
      <w:r>
        <w:rPr>
          <w:b/>
        </w:rPr>
        <w:t>РЕСПУБЛИКА КАРЕЛИЯ</w:t>
      </w:r>
    </w:p>
    <w:p w:rsidR="00E15E27" w:rsidRDefault="00E15E27" w:rsidP="00E15E27">
      <w:pPr>
        <w:pStyle w:val="a4"/>
        <w:jc w:val="center"/>
        <w:rPr>
          <w:b/>
        </w:rPr>
      </w:pPr>
      <w:r>
        <w:rPr>
          <w:b/>
        </w:rPr>
        <w:t>МУНИЦИПАЛЬНОЕ ОБРАЗОВАНИЕ </w:t>
      </w:r>
    </w:p>
    <w:p w:rsidR="00E15E27" w:rsidRDefault="00E15E27" w:rsidP="00E15E27">
      <w:pPr>
        <w:pStyle w:val="a4"/>
        <w:jc w:val="center"/>
        <w:rPr>
          <w:b/>
        </w:rPr>
      </w:pPr>
      <w:r>
        <w:rPr>
          <w:b/>
        </w:rPr>
        <w:t>«МУЕЗЕРСКОЕ  ГОРОДСКОЕ  ПОСЕЛЕНИЕ» </w:t>
      </w:r>
    </w:p>
    <w:p w:rsidR="00E15E27" w:rsidRDefault="00E15E27" w:rsidP="00E15E27">
      <w:pPr>
        <w:pStyle w:val="a4"/>
        <w:jc w:val="center"/>
        <w:rPr>
          <w:b/>
        </w:rPr>
      </w:pPr>
      <w:r>
        <w:rPr>
          <w:b/>
        </w:rPr>
        <w:t>СОВЕТ  МУЕЗЕРСКОГО  ГОРОДСКОГО  ПОСЕЛЕНИЯ </w:t>
      </w:r>
    </w:p>
    <w:p w:rsidR="00E15E27" w:rsidRDefault="00E15E27" w:rsidP="00E15E27">
      <w:pPr>
        <w:pStyle w:val="a4"/>
        <w:jc w:val="center"/>
        <w:rPr>
          <w:b/>
        </w:rPr>
      </w:pPr>
      <w:r>
        <w:rPr>
          <w:b/>
        </w:rPr>
        <w:t> </w:t>
      </w:r>
    </w:p>
    <w:p w:rsidR="00E15E27" w:rsidRDefault="00E15E27" w:rsidP="00E15E27">
      <w:pPr>
        <w:pStyle w:val="a4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 </w:t>
      </w:r>
    </w:p>
    <w:p w:rsidR="00E15E27" w:rsidRDefault="00E15E27" w:rsidP="00E15E27">
      <w:pPr>
        <w:pStyle w:val="a4"/>
        <w:rPr>
          <w:b/>
        </w:rPr>
      </w:pPr>
      <w:r>
        <w:rPr>
          <w:b/>
        </w:rPr>
        <w:t> </w:t>
      </w:r>
    </w:p>
    <w:p w:rsidR="00E15E27" w:rsidRDefault="00E15E27" w:rsidP="00E15E27">
      <w:pPr>
        <w:pStyle w:val="a4"/>
        <w:rPr>
          <w:b/>
        </w:rPr>
      </w:pPr>
      <w:r>
        <w:rPr>
          <w:b/>
          <w:szCs w:val="24"/>
        </w:rPr>
        <w:t>7 сессии 4  созыва</w:t>
      </w:r>
    </w:p>
    <w:p w:rsidR="00E15E27" w:rsidRDefault="00E15E27" w:rsidP="00E15E27">
      <w:pPr>
        <w:pStyle w:val="a4"/>
        <w:rPr>
          <w:b/>
          <w:szCs w:val="24"/>
        </w:rPr>
      </w:pPr>
      <w:r>
        <w:rPr>
          <w:b/>
          <w:szCs w:val="24"/>
        </w:rPr>
        <w:t xml:space="preserve">от  23 мая 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Cs w:val="24"/>
          </w:rPr>
          <w:t>2018 г</w:t>
        </w:r>
      </w:smartTag>
      <w:r>
        <w:rPr>
          <w:b/>
          <w:szCs w:val="24"/>
        </w:rPr>
        <w:t>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                № 24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E15E27" w:rsidRDefault="00E15E27" w:rsidP="00E15E27">
      <w:pPr>
        <w:pStyle w:val="a4"/>
        <w:rPr>
          <w:b/>
          <w:szCs w:val="24"/>
        </w:rPr>
      </w:pPr>
      <w:r>
        <w:rPr>
          <w:b/>
          <w:szCs w:val="24"/>
        </w:rPr>
        <w:t>Об утверждении Порядка размещения сведений</w:t>
      </w:r>
    </w:p>
    <w:p w:rsidR="00E15E27" w:rsidRDefault="00E15E27" w:rsidP="00E15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</w:p>
    <w:p w:rsidR="00E15E27" w:rsidRDefault="00E15E27" w:rsidP="00E15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депутатов Совета </w:t>
      </w:r>
    </w:p>
    <w:p w:rsidR="00E15E27" w:rsidRDefault="00E15E27" w:rsidP="00E15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Муезерского городского  поселения,</w:t>
      </w:r>
    </w:p>
    <w:p w:rsidR="00E15E27" w:rsidRDefault="00E15E27" w:rsidP="00E15E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супругов и несовершеннолетних детей</w:t>
      </w:r>
    </w:p>
    <w:p w:rsidR="00E15E27" w:rsidRDefault="00E15E27" w:rsidP="00E15E27">
      <w:pPr>
        <w:pStyle w:val="a4"/>
        <w:ind w:firstLine="709"/>
        <w:rPr>
          <w:b/>
          <w:szCs w:val="24"/>
        </w:rPr>
      </w:pPr>
    </w:p>
    <w:p w:rsidR="00E15E27" w:rsidRDefault="00E15E27" w:rsidP="00E15E27">
      <w:pPr>
        <w:pStyle w:val="a4"/>
      </w:pPr>
      <w:r>
        <w:rPr>
          <w:szCs w:val="24"/>
        </w:rPr>
        <w:t xml:space="preserve">     </w:t>
      </w:r>
      <w:proofErr w:type="gramStart"/>
      <w:r>
        <w:rPr>
          <w:szCs w:val="24"/>
        </w:rPr>
        <w:t>В соответствии с Федеральными законами от 25 декабря 2008 года № 273-ФЗ «О противодействии коррупции», от 06 октября 2003 года № 131-ФЗ «Об общих принципах организации местного самоуправления в Российской Федерации», от 03 декабря 2012 года № 230-ФЗ «О контроле за соответствием расходов лиц, замещающих государственные должности</w:t>
      </w:r>
      <w:r>
        <w:t>,</w:t>
      </w:r>
      <w:r>
        <w:rPr>
          <w:szCs w:val="24"/>
        </w:rPr>
        <w:t xml:space="preserve"> и иных лиц их доходам»</w:t>
      </w:r>
      <w:r>
        <w:t>, Указом</w:t>
      </w:r>
      <w:r>
        <w:rPr>
          <w:szCs w:val="24"/>
        </w:rPr>
        <w:t xml:space="preserve"> Президента Российской Федерации от 08</w:t>
      </w:r>
      <w:r>
        <w:t xml:space="preserve"> июля </w:t>
      </w:r>
      <w:r>
        <w:rPr>
          <w:szCs w:val="24"/>
        </w:rPr>
        <w:t>2013 года № 613 «Вопросы</w:t>
      </w:r>
      <w:proofErr w:type="gramEnd"/>
      <w:r>
        <w:rPr>
          <w:szCs w:val="24"/>
        </w:rPr>
        <w:t xml:space="preserve"> противодействия коррупции</w:t>
      </w:r>
      <w:r>
        <w:t xml:space="preserve">» </w:t>
      </w:r>
      <w:r>
        <w:rPr>
          <w:b/>
        </w:rPr>
        <w:t>Совет Муезерского городского  поселения РЕШИЛ</w:t>
      </w:r>
      <w:r>
        <w:t>:</w:t>
      </w:r>
    </w:p>
    <w:p w:rsidR="00E15E27" w:rsidRDefault="00E15E27" w:rsidP="00E15E27">
      <w:pPr>
        <w:pStyle w:val="a4"/>
        <w:rPr>
          <w:b/>
        </w:rPr>
      </w:pPr>
      <w:r>
        <w:t xml:space="preserve">     1. </w:t>
      </w:r>
      <w:r>
        <w:rPr>
          <w:bCs/>
          <w:szCs w:val="24"/>
        </w:rPr>
        <w:t xml:space="preserve">Утвердить прилагаемый Порядок </w:t>
      </w:r>
      <w:r>
        <w:rPr>
          <w:szCs w:val="24"/>
        </w:rPr>
        <w:t xml:space="preserve">размещения сведений о доходах, </w:t>
      </w:r>
      <w:r>
        <w:t xml:space="preserve">расходах, </w:t>
      </w:r>
      <w:r>
        <w:rPr>
          <w:szCs w:val="24"/>
        </w:rPr>
        <w:t>об имуществе и обязательствах имущественного характера депутатов Совета Муезерского городского  поселения, их супругов и несовершеннолетних детей на официальном сайте Муезерского муниципального района и предоставления этих сведений для опубликования средствам массовой информации.</w:t>
      </w:r>
      <w:r>
        <w:rPr>
          <w:b/>
          <w:szCs w:val="24"/>
        </w:rPr>
        <w:t xml:space="preserve"> </w:t>
      </w:r>
    </w:p>
    <w:p w:rsidR="00E15E27" w:rsidRDefault="00E15E27" w:rsidP="00E15E27">
      <w:pPr>
        <w:pStyle w:val="a4"/>
      </w:pPr>
      <w:r>
        <w:t xml:space="preserve">     2. Настоящее решение подлежит официальному опубликованию (обнародованию) и размещению на официальном сайте </w:t>
      </w:r>
      <w:proofErr w:type="spellStart"/>
      <w:r>
        <w:t>www.muezersky.ru</w:t>
      </w:r>
      <w:proofErr w:type="spellEnd"/>
      <w:r>
        <w:t>.</w:t>
      </w:r>
    </w:p>
    <w:p w:rsidR="00E15E27" w:rsidRDefault="00E15E27" w:rsidP="00E15E27">
      <w:pPr>
        <w:pStyle w:val="a4"/>
      </w:pPr>
      <w:r>
        <w:t xml:space="preserve">     3. Настоящее решение вступает в силу с момента его официального опубликования (обнародования)</w:t>
      </w:r>
    </w:p>
    <w:p w:rsidR="00E15E27" w:rsidRDefault="00E15E27" w:rsidP="00E15E27">
      <w:pPr>
        <w:pStyle w:val="a4"/>
      </w:pPr>
    </w:p>
    <w:p w:rsidR="00E15E27" w:rsidRDefault="00E15E27" w:rsidP="00E15E27">
      <w:pPr>
        <w:pStyle w:val="a4"/>
      </w:pPr>
    </w:p>
    <w:p w:rsidR="00E15E27" w:rsidRDefault="00E15E27" w:rsidP="00E15E27">
      <w:pPr>
        <w:pStyle w:val="a4"/>
      </w:pPr>
      <w:r>
        <w:t xml:space="preserve">Председатель Совета </w:t>
      </w:r>
    </w:p>
    <w:p w:rsidR="00E15E27" w:rsidRDefault="00E15E27" w:rsidP="00E15E27">
      <w:pPr>
        <w:pStyle w:val="a4"/>
      </w:pPr>
      <w:r>
        <w:t xml:space="preserve">Муезерского городского поселения </w:t>
      </w:r>
      <w:r>
        <w:tab/>
      </w:r>
      <w:r>
        <w:tab/>
      </w:r>
      <w:r>
        <w:tab/>
      </w:r>
      <w:r>
        <w:tab/>
      </w:r>
      <w:proofErr w:type="spellStart"/>
      <w:r>
        <w:t>Е.Э.Климошевская</w:t>
      </w:r>
      <w:proofErr w:type="spellEnd"/>
    </w:p>
    <w:p w:rsidR="00E15E27" w:rsidRDefault="00E15E27" w:rsidP="00E15E27">
      <w:pPr>
        <w:pStyle w:val="a4"/>
      </w:pPr>
    </w:p>
    <w:p w:rsidR="00E15E27" w:rsidRDefault="00E15E27" w:rsidP="00E15E27">
      <w:pPr>
        <w:pStyle w:val="a4"/>
      </w:pPr>
    </w:p>
    <w:p w:rsidR="00E15E27" w:rsidRDefault="00E15E27" w:rsidP="00E15E27">
      <w:pPr>
        <w:pStyle w:val="a4"/>
      </w:pPr>
      <w:r>
        <w:t xml:space="preserve">Глава Муезерского городского поселения                                </w:t>
      </w:r>
      <w:proofErr w:type="spellStart"/>
      <w:r>
        <w:t>Л.Н.Баринкова</w:t>
      </w:r>
      <w:proofErr w:type="spellEnd"/>
      <w:r>
        <w:br w:type="page"/>
      </w:r>
    </w:p>
    <w:p w:rsidR="00E15E27" w:rsidRDefault="00E15E27" w:rsidP="00E15E27">
      <w:pPr>
        <w:spacing w:after="0"/>
        <w:rPr>
          <w:sz w:val="24"/>
          <w:szCs w:val="24"/>
        </w:rPr>
        <w:sectPr w:rsidR="00E15E27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Look w:val="01E0"/>
      </w:tblPr>
      <w:tblGrid>
        <w:gridCol w:w="4686"/>
        <w:gridCol w:w="4884"/>
      </w:tblGrid>
      <w:tr w:rsidR="00E15E27" w:rsidTr="00E15E27">
        <w:tc>
          <w:tcPr>
            <w:tcW w:w="4686" w:type="dxa"/>
          </w:tcPr>
          <w:p w:rsidR="00E15E27" w:rsidRDefault="00E15E27">
            <w:pPr>
              <w:rPr>
                <w:b/>
                <w:sz w:val="24"/>
                <w:szCs w:val="24"/>
              </w:rPr>
            </w:pPr>
          </w:p>
        </w:tc>
        <w:tc>
          <w:tcPr>
            <w:tcW w:w="4884" w:type="dxa"/>
            <w:hideMark/>
          </w:tcPr>
          <w:p w:rsidR="00E15E27" w:rsidRDefault="00E15E2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Утвержден  </w:t>
            </w:r>
          </w:p>
          <w:p w:rsidR="00E15E27" w:rsidRDefault="00E15E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решением  7 сессии 4 созыва </w:t>
            </w:r>
          </w:p>
          <w:p w:rsidR="00E15E27" w:rsidRDefault="00E15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Совета Муезерского городского  поселения от 23 мая 2018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E15E27" w:rsidRDefault="00E15E27" w:rsidP="00E15E27">
      <w:pPr>
        <w:pStyle w:val="1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</w:t>
      </w:r>
    </w:p>
    <w:p w:rsidR="00E15E27" w:rsidRDefault="00E15E27" w:rsidP="00E15E27">
      <w:pPr>
        <w:pStyle w:val="1"/>
        <w:rPr>
          <w:szCs w:val="24"/>
        </w:rPr>
      </w:pPr>
      <w:r>
        <w:rPr>
          <w:bCs/>
          <w:szCs w:val="24"/>
        </w:rPr>
        <w:t xml:space="preserve">                                                                   Порядок </w:t>
      </w:r>
    </w:p>
    <w:p w:rsidR="00E15E27" w:rsidRDefault="00E15E27" w:rsidP="00E15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расходах, об имуществе и обязательствах имущественного характера депутатов Совета Муезерского городского поселения, их супругов и несовершеннолетних детей на официальном сайте  администрации Муезерского муниципального района и предоставления этих сведений для опубликования средствам массовой информации</w:t>
      </w:r>
    </w:p>
    <w:p w:rsidR="00E15E27" w:rsidRDefault="00E15E27" w:rsidP="00E15E27">
      <w:pPr>
        <w:pStyle w:val="1"/>
        <w:rPr>
          <w:b w:val="0"/>
          <w:szCs w:val="24"/>
        </w:rPr>
      </w:pPr>
      <w:r>
        <w:rPr>
          <w:szCs w:val="24"/>
        </w:rPr>
        <w:t xml:space="preserve">                                                               (</w:t>
      </w:r>
      <w:r>
        <w:rPr>
          <w:b w:val="0"/>
          <w:szCs w:val="24"/>
        </w:rPr>
        <w:t>далее – Порядок)</w:t>
      </w:r>
    </w:p>
    <w:p w:rsidR="00E15E27" w:rsidRDefault="00E15E27" w:rsidP="00E15E27">
      <w:pPr>
        <w:pStyle w:val="1"/>
        <w:ind w:firstLine="851"/>
        <w:jc w:val="both"/>
        <w:rPr>
          <w:b w:val="0"/>
          <w:szCs w:val="24"/>
        </w:rPr>
      </w:pPr>
      <w:r>
        <w:rPr>
          <w:b w:val="0"/>
          <w:szCs w:val="24"/>
        </w:rPr>
        <w:t xml:space="preserve">1. </w:t>
      </w:r>
      <w:proofErr w:type="gramStart"/>
      <w:r>
        <w:rPr>
          <w:b w:val="0"/>
          <w:szCs w:val="24"/>
        </w:rPr>
        <w:t>Настоящим порядком устанавливаются обязанности администрации Муезерского городского поселения (далее - Администрация) по размещению сведений о доходах, расходах, об имуществе и обязательствах имущественного характера депутатов Совета Муезерского городского поселения (далее - депутаты),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Муезерского муниципального района (далее – официальный сайт), а также по предоставлению этих</w:t>
      </w:r>
      <w:proofErr w:type="gramEnd"/>
      <w:r>
        <w:rPr>
          <w:b w:val="0"/>
          <w:szCs w:val="24"/>
        </w:rPr>
        <w:t xml:space="preserve"> сведений средствам массовой информации для опубликования в связи с их запросами.</w:t>
      </w:r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перечень транспортных средств, с указанием вида и марки, принадлежащих на праве собственности депутату, его супруге (супругу) и несовершеннолетним детям;</w:t>
      </w:r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декларированный годовой доход депутата, его супруги (супруга) и несовершеннолетних детей;</w:t>
      </w:r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и их супруги (супруга) за три последних года, предшествующих отчетному периоду</w:t>
      </w:r>
      <w:r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.</w:t>
      </w:r>
      <w:proofErr w:type="gramEnd"/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4" w:history="1">
        <w:r>
          <w:rPr>
            <w:rStyle w:val="a3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депутата, его супруги (супруга) и несовершеннолетних детей, расходах,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5" w:history="1">
        <w:r>
          <w:rPr>
            <w:rStyle w:val="a3"/>
            <w:szCs w:val="24"/>
          </w:rPr>
          <w:t>персональные данные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супруги (супруга), детей и иных членов семьи депутата, его супруги (супруга) и несовершеннолетних детей;</w:t>
      </w:r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 и несовершеннолетних детей;</w:t>
      </w:r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информацию, отнесенную к государственной тайне или являющуюся </w:t>
      </w:r>
      <w:hyperlink r:id="rId6" w:history="1">
        <w:r>
          <w:rPr>
            <w:rStyle w:val="a3"/>
            <w:szCs w:val="24"/>
          </w:rPr>
          <w:t>конфиденциальной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15E27" w:rsidRDefault="00E15E27" w:rsidP="00E15E27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7" w:history="1">
        <w:r>
          <w:rPr>
            <w:rStyle w:val="a3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 специалисты администрации, ответственные за кадровую работу, на официальном сайте в 14-дневный срок со дня истечения срока, который установлен для представления сведений о доходах, расходах, об имуществе и обязательствах имущественного характера по форме согласно приложению к настоящему Порядку.</w:t>
      </w:r>
      <w:proofErr w:type="gramEnd"/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Специалисты, ответственные за кадровую работу в Администрации,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02"/>
        <w:gridCol w:w="4869"/>
      </w:tblGrid>
      <w:tr w:rsidR="00E15E27" w:rsidTr="00E15E27">
        <w:trPr>
          <w:trHeight w:val="426"/>
        </w:trPr>
        <w:tc>
          <w:tcPr>
            <w:tcW w:w="4788" w:type="dxa"/>
          </w:tcPr>
          <w:p w:rsidR="00E15E27" w:rsidRDefault="00E15E27">
            <w:pPr>
              <w:rPr>
                <w:sz w:val="24"/>
                <w:szCs w:val="24"/>
              </w:rPr>
            </w:pPr>
          </w:p>
        </w:tc>
        <w:tc>
          <w:tcPr>
            <w:tcW w:w="4959" w:type="dxa"/>
          </w:tcPr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E27" w:rsidRDefault="00E15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page" w:tblpX="960" w:tblpY="-255"/>
        <w:tblOverlap w:val="never"/>
        <w:tblW w:w="0" w:type="auto"/>
        <w:tblLook w:val="01E0"/>
      </w:tblPr>
      <w:tblGrid>
        <w:gridCol w:w="4503"/>
        <w:gridCol w:w="4631"/>
      </w:tblGrid>
      <w:tr w:rsidR="00E15E27" w:rsidTr="00E15E27">
        <w:tc>
          <w:tcPr>
            <w:tcW w:w="4503" w:type="dxa"/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</w:t>
            </w:r>
          </w:p>
        </w:tc>
        <w:tc>
          <w:tcPr>
            <w:tcW w:w="4631" w:type="dxa"/>
            <w:hideMark/>
          </w:tcPr>
          <w:p w:rsidR="00E15E27" w:rsidRDefault="00E15E2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Приложение</w:t>
            </w:r>
          </w:p>
          <w:p w:rsidR="00E15E27" w:rsidRDefault="00E15E2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 Порядку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размещения сведений о доходах, расходах, об имуществе и обязательствах имущественного характера депутатов Совета Муезерского городского  поселения, их супругов и несовершеннолетних детей на официальном сайте Муезерского муниципального района и предоставления этих сведений для опубликования средствам массовой информации</w:t>
            </w:r>
          </w:p>
        </w:tc>
      </w:tr>
    </w:tbl>
    <w:p w:rsidR="00E15E27" w:rsidRDefault="00E15E27" w:rsidP="00E15E2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15E27" w:rsidRDefault="00E15E27" w:rsidP="00E15E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15E27" w:rsidRDefault="00E15E27" w:rsidP="00E15E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15E27" w:rsidRDefault="00E15E27" w:rsidP="00E15E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15E27" w:rsidRDefault="00E15E27" w:rsidP="00E15E2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15E27" w:rsidRDefault="00E15E27" w:rsidP="00E15E27">
      <w:pPr>
        <w:pStyle w:val="a6"/>
        <w:rPr>
          <w:rFonts w:ascii="Times New Roman" w:hAnsi="Times New Roman"/>
          <w:sz w:val="24"/>
          <w:szCs w:val="24"/>
        </w:rPr>
      </w:pPr>
    </w:p>
    <w:p w:rsidR="00E15E27" w:rsidRDefault="00E15E27" w:rsidP="00E15E27">
      <w:pPr>
        <w:pStyle w:val="a6"/>
        <w:rPr>
          <w:rFonts w:ascii="Times New Roman" w:hAnsi="Times New Roman"/>
          <w:sz w:val="24"/>
          <w:szCs w:val="24"/>
        </w:rPr>
      </w:pPr>
    </w:p>
    <w:p w:rsidR="00E15E27" w:rsidRDefault="00E15E27" w:rsidP="00E15E27">
      <w:pPr>
        <w:pStyle w:val="a6"/>
        <w:rPr>
          <w:rFonts w:ascii="Times New Roman" w:hAnsi="Times New Roman"/>
          <w:sz w:val="24"/>
          <w:szCs w:val="24"/>
        </w:rPr>
      </w:pPr>
    </w:p>
    <w:p w:rsidR="00E15E27" w:rsidRDefault="00E15E27" w:rsidP="00E15E27">
      <w:pPr>
        <w:pStyle w:val="a6"/>
        <w:rPr>
          <w:rFonts w:ascii="Times New Roman" w:hAnsi="Times New Roman"/>
          <w:sz w:val="24"/>
          <w:szCs w:val="24"/>
        </w:rPr>
      </w:pPr>
    </w:p>
    <w:p w:rsidR="00E15E27" w:rsidRDefault="00E15E27" w:rsidP="00E15E27">
      <w:pPr>
        <w:pStyle w:val="a6"/>
        <w:rPr>
          <w:rFonts w:ascii="Times New Roman" w:hAnsi="Times New Roman"/>
          <w:sz w:val="24"/>
          <w:szCs w:val="24"/>
        </w:rPr>
      </w:pPr>
    </w:p>
    <w:p w:rsidR="00E15E27" w:rsidRDefault="00E15E27" w:rsidP="00E15E27">
      <w:pPr>
        <w:pStyle w:val="a6"/>
        <w:rPr>
          <w:rFonts w:ascii="Times New Roman" w:hAnsi="Times New Roman"/>
          <w:sz w:val="24"/>
          <w:szCs w:val="24"/>
        </w:rPr>
      </w:pPr>
    </w:p>
    <w:p w:rsidR="00E15E27" w:rsidRDefault="00E15E27" w:rsidP="00E15E27">
      <w:pPr>
        <w:pStyle w:val="a6"/>
        <w:rPr>
          <w:rFonts w:ascii="Times New Roman" w:hAnsi="Times New Roman"/>
          <w:sz w:val="24"/>
          <w:szCs w:val="24"/>
        </w:rPr>
      </w:pPr>
    </w:p>
    <w:p w:rsidR="00E15E27" w:rsidRDefault="00E15E27" w:rsidP="00E15E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E15E27" w:rsidRDefault="00E15E27" w:rsidP="00E15E2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СВЕДЕНИЯ</w:t>
      </w:r>
    </w:p>
    <w:p w:rsidR="00E15E27" w:rsidRDefault="00E15E27" w:rsidP="00E15E2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 за отчетный период с 1 января 20__ года по 31 декабря  20__ года, об имуществе и обязательствах имущественного характера  по состоянию на конец отчетного периода, представленных депутатами Совета Муезерского городского  поселения</w:t>
      </w:r>
    </w:p>
    <w:p w:rsidR="00E15E27" w:rsidRDefault="00E15E27" w:rsidP="00E15E27">
      <w:pPr>
        <w:pStyle w:val="a6"/>
        <w:ind w:left="52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  <w:gridCol w:w="934"/>
        <w:gridCol w:w="961"/>
        <w:gridCol w:w="1001"/>
        <w:gridCol w:w="806"/>
        <w:gridCol w:w="785"/>
        <w:gridCol w:w="948"/>
        <w:gridCol w:w="924"/>
        <w:gridCol w:w="806"/>
        <w:gridCol w:w="785"/>
      </w:tblGrid>
      <w:tr w:rsidR="00E15E27" w:rsidTr="00E15E2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лица, депутата</w:t>
            </w:r>
          </w:p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годовой доход</w:t>
            </w:r>
          </w:p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20__ год</w:t>
            </w:r>
          </w:p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5E27" w:rsidTr="00E15E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27" w:rsidRDefault="00E15E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27" w:rsidRDefault="00E15E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27" w:rsidRDefault="00E15E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недвижи-мого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</w:tr>
      <w:tr w:rsidR="00E15E27" w:rsidTr="00E15E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27" w:rsidRDefault="00E15E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27" w:rsidRDefault="00E15E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27" w:rsidRDefault="00E15E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недвижимо-го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&lt;4&gt;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27" w:rsidRDefault="00E15E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27" w:rsidRDefault="00E15E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27" w:rsidRDefault="00E15E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27" w:rsidRDefault="00E15E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5E27" w:rsidTr="00E15E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15E27" w:rsidTr="00E15E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E27" w:rsidTr="00E15E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E27" w:rsidTr="00E15E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(сын или дочь)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7" w:rsidRDefault="00E15E2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E27" w:rsidRDefault="00E15E27" w:rsidP="00E15E2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&lt;1</w:t>
      </w:r>
      <w:proofErr w:type="gramStart"/>
      <w:r>
        <w:rPr>
          <w:rFonts w:ascii="Times New Roman" w:hAnsi="Times New Roman" w:cs="Times New Roman"/>
          <w:sz w:val="18"/>
          <w:szCs w:val="18"/>
        </w:rPr>
        <w:t>&gt; У</w:t>
      </w:r>
      <w:proofErr w:type="gramEnd"/>
      <w:r>
        <w:rPr>
          <w:rFonts w:ascii="Times New Roman" w:hAnsi="Times New Roman" w:cs="Times New Roman"/>
          <w:sz w:val="18"/>
          <w:szCs w:val="18"/>
        </w:rPr>
        <w:t>казывается только ФИО   депутата, ФИО супруги (супруга) и несовершеннолетних детей не указываются</w:t>
      </w:r>
    </w:p>
    <w:p w:rsidR="00E15E27" w:rsidRDefault="00E15E27" w:rsidP="00E15E2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&lt;2</w:t>
      </w:r>
      <w:proofErr w:type="gramStart"/>
      <w:r>
        <w:rPr>
          <w:rFonts w:ascii="Times New Roman" w:hAnsi="Times New Roman" w:cs="Times New Roman"/>
          <w:sz w:val="18"/>
          <w:szCs w:val="18"/>
        </w:rPr>
        <w:t>&gt; У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казывается только должность  </w:t>
      </w:r>
    </w:p>
    <w:p w:rsidR="00E15E27" w:rsidRDefault="00E15E27" w:rsidP="00E15E2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&lt;3</w:t>
      </w:r>
      <w:proofErr w:type="gramStart"/>
      <w:r>
        <w:rPr>
          <w:rFonts w:ascii="Times New Roman" w:hAnsi="Times New Roman" w:cs="Times New Roman"/>
          <w:sz w:val="18"/>
          <w:szCs w:val="18"/>
        </w:rPr>
        <w:t>&gt; Н</w:t>
      </w:r>
      <w:proofErr w:type="gramEnd"/>
      <w:r>
        <w:rPr>
          <w:rFonts w:ascii="Times New Roman" w:hAnsi="Times New Roman" w:cs="Times New Roman"/>
          <w:sz w:val="18"/>
          <w:szCs w:val="18"/>
        </w:rPr>
        <w:t>апример, жилой дом, земельный участок, квартира и т.д.</w:t>
      </w:r>
    </w:p>
    <w:p w:rsidR="00E15E27" w:rsidRDefault="00E15E27" w:rsidP="00E15E2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4&gt; Россия или иная страна (государство)</w:t>
      </w:r>
    </w:p>
    <w:p w:rsidR="00E15E27" w:rsidRDefault="00E15E27" w:rsidP="00E15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E15E27" w:rsidRDefault="00E15E27" w:rsidP="00E15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E27" w:rsidRDefault="00E15E27" w:rsidP="00E15E27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5E27" w:rsidRDefault="00E15E27" w:rsidP="00E15E2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495" w:rsidRDefault="00E15E27"/>
    <w:sectPr w:rsidR="00434495" w:rsidSect="0028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5E27"/>
    <w:rsid w:val="002875DC"/>
    <w:rsid w:val="006D07F9"/>
    <w:rsid w:val="00E15E27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5E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E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15E2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15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E15E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qFormat/>
    <w:rsid w:val="00E15E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15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15E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15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D6E9C8BD36992EF29FA6CB769215C9FE21601B8512B8D9407359B7F20B553CBCAB070493B3E367J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D6E9C8BD36992EF29FA6CB769215C9F223651B8212B8D9407359B7F20B553CBCAB070493B3E367J6G" TargetMode="External"/><Relationship Id="rId5" Type="http://schemas.openxmlformats.org/officeDocument/2006/relationships/hyperlink" Target="consultantplus://offline/ref=71D6E9C8BD36992EF29FA6CB769215C9F62765178F1EE5D3482A55B5F5040A2BBBE20B0593B3E27565JBG" TargetMode="External"/><Relationship Id="rId4" Type="http://schemas.openxmlformats.org/officeDocument/2006/relationships/hyperlink" Target="consultantplus://offline/ref=71D6E9C8BD36992EF29FA6CB769215C9FE21601B8512B8D9407359B7F20B553CBCAB070493B3E367J4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2022-04-27T11:56:00Z</dcterms:created>
  <dcterms:modified xsi:type="dcterms:W3CDTF">2022-04-27T11:57:00Z</dcterms:modified>
</cp:coreProperties>
</file>