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2C" w:rsidRDefault="00A44E2C" w:rsidP="00A44E2C">
      <w:pPr>
        <w:autoSpaceDE w:val="0"/>
        <w:autoSpaceDN w:val="0"/>
        <w:adjustRightInd w:val="0"/>
        <w:ind w:firstLine="540"/>
        <w:outlineLvl w:val="0"/>
        <w:rPr>
          <w:b/>
        </w:rPr>
      </w:pPr>
      <w:r>
        <w:rPr>
          <w:b/>
        </w:rPr>
        <w:t xml:space="preserve">                                        РЕСПУБЛИКА  КАРЕЛИЯ</w:t>
      </w:r>
    </w:p>
    <w:p w:rsidR="00A44E2C" w:rsidRDefault="00A44E2C" w:rsidP="00A44E2C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МУНИЦИПАЛЬНОЕ  ОБРАЗОВАНИЕ</w:t>
      </w:r>
    </w:p>
    <w:p w:rsidR="00A44E2C" w:rsidRDefault="00A44E2C" w:rsidP="00A44E2C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«МУЕЗЕРСКОЕ  ГОРОДСКОЕ  ПОСЕЛЕНИЕ»</w:t>
      </w:r>
    </w:p>
    <w:p w:rsidR="00A44E2C" w:rsidRDefault="00A44E2C" w:rsidP="00A44E2C">
      <w:pPr>
        <w:ind w:right="175"/>
        <w:jc w:val="center"/>
        <w:rPr>
          <w:b/>
          <w:szCs w:val="28"/>
        </w:rPr>
      </w:pPr>
      <w:r>
        <w:rPr>
          <w:b/>
          <w:szCs w:val="28"/>
        </w:rPr>
        <w:t>АДМИНИСТРАЦИЯ МУЕЗЕРСКОГО ГОРОДСКОГО  ПОСЕЛЕНИЯ</w:t>
      </w:r>
    </w:p>
    <w:p w:rsidR="00A44E2C" w:rsidRDefault="00A44E2C" w:rsidP="00A44E2C">
      <w:pPr>
        <w:ind w:right="175"/>
        <w:jc w:val="center"/>
        <w:rPr>
          <w:b/>
          <w:szCs w:val="28"/>
        </w:rPr>
      </w:pPr>
    </w:p>
    <w:p w:rsidR="00A44E2C" w:rsidRDefault="00A44E2C" w:rsidP="00A44E2C">
      <w:pPr>
        <w:ind w:right="175"/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А С П О Р Я Ж Е Н И Е</w:t>
      </w:r>
    </w:p>
    <w:p w:rsidR="00A44E2C" w:rsidRDefault="00A44E2C" w:rsidP="00A44E2C">
      <w:pPr>
        <w:tabs>
          <w:tab w:val="left" w:pos="2480"/>
        </w:tabs>
        <w:ind w:right="175"/>
        <w:jc w:val="center"/>
        <w:rPr>
          <w:b/>
          <w:szCs w:val="28"/>
        </w:rPr>
      </w:pPr>
    </w:p>
    <w:p w:rsidR="00A44E2C" w:rsidRDefault="00A44E2C" w:rsidP="00A44E2C">
      <w:pPr>
        <w:jc w:val="center"/>
        <w:rPr>
          <w:b/>
          <w:sz w:val="22"/>
          <w:szCs w:val="22"/>
        </w:rPr>
      </w:pPr>
    </w:p>
    <w:p w:rsidR="00A44E2C" w:rsidRDefault="00A44E2C" w:rsidP="00A44E2C">
      <w:pPr>
        <w:rPr>
          <w:b/>
        </w:rPr>
      </w:pPr>
      <w:r>
        <w:rPr>
          <w:b/>
        </w:rPr>
        <w:t>от 01 октября 2020 года                                                                                          № 48</w:t>
      </w:r>
    </w:p>
    <w:p w:rsidR="00A44E2C" w:rsidRDefault="00A44E2C" w:rsidP="00A44E2C">
      <w:pPr>
        <w:rPr>
          <w:b/>
        </w:rPr>
      </w:pPr>
    </w:p>
    <w:p w:rsidR="00A44E2C" w:rsidRDefault="00A44E2C" w:rsidP="00A44E2C">
      <w:pPr>
        <w:rPr>
          <w:b/>
        </w:rPr>
      </w:pPr>
      <w:r>
        <w:rPr>
          <w:b/>
        </w:rPr>
        <w:t>Об осуществлении закупки на выполнение работ</w:t>
      </w:r>
    </w:p>
    <w:p w:rsidR="00A44E2C" w:rsidRDefault="00A44E2C" w:rsidP="00A44E2C">
      <w:pPr>
        <w:rPr>
          <w:b/>
        </w:rPr>
      </w:pPr>
      <w:r>
        <w:rPr>
          <w:b/>
        </w:rPr>
        <w:t xml:space="preserve"> по проектированию объекта капитального строительства</w:t>
      </w:r>
    </w:p>
    <w:p w:rsidR="00A44E2C" w:rsidRDefault="00A44E2C" w:rsidP="00A44E2C">
      <w:pPr>
        <w:rPr>
          <w:b/>
        </w:rPr>
      </w:pPr>
      <w:r>
        <w:rPr>
          <w:b/>
        </w:rPr>
        <w:t xml:space="preserve">«Строительство водопроводных очистных сооружений </w:t>
      </w:r>
      <w:proofErr w:type="gramStart"/>
      <w:r>
        <w:rPr>
          <w:b/>
        </w:rPr>
        <w:t>в</w:t>
      </w:r>
      <w:proofErr w:type="gramEnd"/>
    </w:p>
    <w:p w:rsidR="00A44E2C" w:rsidRDefault="00A44E2C" w:rsidP="00A44E2C">
      <w:p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 с магистральными сетями наружного</w:t>
      </w:r>
    </w:p>
    <w:p w:rsidR="00A44E2C" w:rsidRDefault="00A44E2C" w:rsidP="00A44E2C">
      <w:pPr>
        <w:rPr>
          <w:b/>
        </w:rPr>
      </w:pPr>
      <w:r>
        <w:rPr>
          <w:b/>
        </w:rPr>
        <w:t xml:space="preserve"> водоснабжения»</w:t>
      </w:r>
    </w:p>
    <w:p w:rsidR="00A44E2C" w:rsidRDefault="00A44E2C" w:rsidP="00A44E2C">
      <w:pPr>
        <w:pStyle w:val="a3"/>
        <w:spacing w:before="100" w:beforeAutospacing="1"/>
        <w:contextualSpacing/>
        <w:rPr>
          <w:szCs w:val="24"/>
        </w:rPr>
      </w:pPr>
      <w:r>
        <w:rPr>
          <w:szCs w:val="24"/>
        </w:rPr>
        <w:t xml:space="preserve">     В соответствии с Федеральным законом Российской Федерации от </w:t>
      </w:r>
      <w:r>
        <w:rPr>
          <w:bCs w:val="0"/>
          <w:szCs w:val="24"/>
        </w:rPr>
        <w:t>05.04.2013</w:t>
      </w:r>
      <w:r>
        <w:rPr>
          <w:szCs w:val="24"/>
        </w:rPr>
        <w:t>г. №44-ФЗ «О контрактной системе в сфере закупок товаров, работ, услуг для обеспечения государственных и муниципальных нужд»:</w:t>
      </w:r>
    </w:p>
    <w:p w:rsidR="00A44E2C" w:rsidRDefault="00A44E2C" w:rsidP="00A44E2C">
      <w:pPr>
        <w:tabs>
          <w:tab w:val="left" w:pos="0"/>
          <w:tab w:val="left" w:pos="709"/>
        </w:tabs>
        <w:snapToGrid w:val="0"/>
        <w:jc w:val="both"/>
      </w:pPr>
      <w:r>
        <w:rPr>
          <w:lang w:eastAsia="en-US"/>
        </w:rPr>
        <w:t xml:space="preserve">     1.Утвердить извещение о внесении изменений в извещение и документацию об аукционе </w:t>
      </w:r>
      <w:r>
        <w:t>в электронной форме №8аэф-20 (далее по тексту – аукцион)</w:t>
      </w:r>
      <w:r>
        <w:rPr>
          <w:lang w:eastAsia="en-US"/>
        </w:rPr>
        <w:t xml:space="preserve"> </w:t>
      </w:r>
      <w:r>
        <w:t xml:space="preserve">на право заключения муниципального контракта на выполнение работ по проектированию объекта капитального строительства: «Строительство водопроводных очистных сооружений в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 с магистральными сетями наружного водоснабжения» </w:t>
      </w:r>
      <w:r>
        <w:rPr>
          <w:lang w:eastAsia="en-US"/>
        </w:rPr>
        <w:t>(Приложение №1)</w:t>
      </w:r>
      <w:r>
        <w:t>.</w:t>
      </w:r>
    </w:p>
    <w:p w:rsidR="00A44E2C" w:rsidRDefault="00A44E2C" w:rsidP="00A44E2C">
      <w:pPr>
        <w:tabs>
          <w:tab w:val="left" w:pos="709"/>
        </w:tabs>
        <w:snapToGrid w:val="0"/>
        <w:jc w:val="both"/>
      </w:pPr>
      <w:r>
        <w:t xml:space="preserve">     2.Утвердить извещение о проведен</w:t>
      </w:r>
      <w:proofErr w:type="gramStart"/>
      <w:r>
        <w:t>ии ау</w:t>
      </w:r>
      <w:proofErr w:type="gramEnd"/>
      <w:r>
        <w:t>кциона и документацию об аукционе с изменениями (Приложения № 2, 3).</w:t>
      </w:r>
    </w:p>
    <w:p w:rsidR="00A44E2C" w:rsidRDefault="00A44E2C" w:rsidP="00A44E2C">
      <w:pPr>
        <w:tabs>
          <w:tab w:val="left" w:pos="709"/>
        </w:tabs>
        <w:snapToGrid w:val="0"/>
        <w:jc w:val="both"/>
      </w:pPr>
      <w:r>
        <w:t xml:space="preserve">    </w:t>
      </w:r>
      <w:proofErr w:type="gramStart"/>
      <w:r>
        <w:t xml:space="preserve">3.Разместить извещение о внесении изменений в извещение и документацию об аукционе, извещение и документацию об аукционе с изменениями на официальном сайте единой информационной системы по адресу в сети Интернет </w:t>
      </w:r>
      <w:r>
        <w:rPr>
          <w:b/>
        </w:rPr>
        <w:t>http://zakupki.gov.ru</w:t>
      </w:r>
      <w:r>
        <w:t xml:space="preserve"> в сроки, установленные законодательством,  а также на официальном сайте администрации Муезерского муниципального района с адресом доступа </w:t>
      </w:r>
      <w:proofErr w:type="spellStart"/>
      <w:r>
        <w:rPr>
          <w:b/>
        </w:rPr>
        <w:t>htt</w:t>
      </w:r>
      <w:proofErr w:type="spellEnd"/>
      <w:r>
        <w:rPr>
          <w:b/>
        </w:rPr>
        <w:t>://</w:t>
      </w:r>
      <w:r>
        <w:rPr>
          <w:b/>
          <w:lang w:val="en-US"/>
        </w:rPr>
        <w:t>www</w:t>
      </w:r>
      <w:r>
        <w:rPr>
          <w:b/>
        </w:rPr>
        <w:t>.</w:t>
      </w:r>
      <w:proofErr w:type="spellStart"/>
      <w:r>
        <w:rPr>
          <w:b/>
          <w:lang w:val="en-US"/>
        </w:rPr>
        <w:t>muezersky</w:t>
      </w:r>
      <w:proofErr w:type="spellEnd"/>
      <w:r>
        <w:rPr>
          <w:b/>
        </w:rPr>
        <w:t>.</w:t>
      </w:r>
      <w:proofErr w:type="spellStart"/>
      <w:r>
        <w:rPr>
          <w:b/>
          <w:lang w:val="en-US"/>
        </w:rPr>
        <w:t>ru</w:t>
      </w:r>
      <w:proofErr w:type="spellEnd"/>
      <w:r>
        <w:rPr>
          <w:b/>
        </w:rPr>
        <w:t>.</w:t>
      </w:r>
      <w:proofErr w:type="gramEnd"/>
    </w:p>
    <w:p w:rsidR="00A44E2C" w:rsidRDefault="00A44E2C" w:rsidP="00A44E2C">
      <w:pPr>
        <w:tabs>
          <w:tab w:val="left" w:pos="709"/>
        </w:tabs>
        <w:snapToGrid w:val="0"/>
        <w:jc w:val="both"/>
      </w:pPr>
      <w:r>
        <w:t xml:space="preserve">    4.</w:t>
      </w:r>
      <w:proofErr w:type="gramStart"/>
      <w:r>
        <w:t>Контроль за</w:t>
      </w:r>
      <w:proofErr w:type="gramEnd"/>
      <w:r>
        <w:t xml:space="preserve"> исполнением  настоящего распоряжения оставляю за собой.</w:t>
      </w:r>
    </w:p>
    <w:p w:rsidR="00A44E2C" w:rsidRDefault="00A44E2C" w:rsidP="00A44E2C">
      <w:pPr>
        <w:ind w:firstLine="709"/>
        <w:jc w:val="both"/>
      </w:pPr>
    </w:p>
    <w:p w:rsidR="00A44E2C" w:rsidRDefault="00A44E2C" w:rsidP="00A44E2C">
      <w:pPr>
        <w:ind w:firstLine="709"/>
        <w:jc w:val="both"/>
        <w:rPr>
          <w:b/>
        </w:rPr>
      </w:pPr>
      <w:r>
        <w:rPr>
          <w:b/>
        </w:rPr>
        <w:t>Приложения:</w:t>
      </w:r>
    </w:p>
    <w:p w:rsidR="00A44E2C" w:rsidRDefault="00A44E2C" w:rsidP="00A44E2C">
      <w:pPr>
        <w:tabs>
          <w:tab w:val="left" w:pos="709"/>
        </w:tabs>
        <w:snapToGrid w:val="0"/>
        <w:ind w:left="1080"/>
        <w:jc w:val="both"/>
      </w:pPr>
    </w:p>
    <w:p w:rsidR="00A44E2C" w:rsidRDefault="00A44E2C" w:rsidP="00A44E2C">
      <w:pPr>
        <w:numPr>
          <w:ilvl w:val="1"/>
          <w:numId w:val="1"/>
        </w:numPr>
        <w:tabs>
          <w:tab w:val="left" w:pos="709"/>
        </w:tabs>
        <w:snapToGrid w:val="0"/>
        <w:ind w:left="0" w:firstLine="709"/>
        <w:jc w:val="both"/>
      </w:pPr>
      <w:r>
        <w:rPr>
          <w:lang w:eastAsia="en-US"/>
        </w:rPr>
        <w:t xml:space="preserve">Извещение о внесении изменений в извещение и документацию </w:t>
      </w:r>
      <w:proofErr w:type="gramStart"/>
      <w:r>
        <w:rPr>
          <w:lang w:eastAsia="en-US"/>
        </w:rPr>
        <w:t>об</w:t>
      </w:r>
      <w:proofErr w:type="gramEnd"/>
      <w:r>
        <w:rPr>
          <w:lang w:eastAsia="en-US"/>
        </w:rPr>
        <w:t xml:space="preserve">    </w:t>
      </w:r>
    </w:p>
    <w:p w:rsidR="00A44E2C" w:rsidRDefault="00A44E2C" w:rsidP="00A44E2C">
      <w:pPr>
        <w:tabs>
          <w:tab w:val="left" w:pos="709"/>
        </w:tabs>
        <w:snapToGrid w:val="0"/>
        <w:ind w:left="709"/>
        <w:jc w:val="both"/>
      </w:pPr>
      <w:r>
        <w:rPr>
          <w:lang w:eastAsia="en-US"/>
        </w:rPr>
        <w:t xml:space="preserve">            </w:t>
      </w:r>
      <w:proofErr w:type="gramStart"/>
      <w:r>
        <w:rPr>
          <w:lang w:eastAsia="en-US"/>
        </w:rPr>
        <w:t>аукционе</w:t>
      </w:r>
      <w:proofErr w:type="gramEnd"/>
      <w:r>
        <w:rPr>
          <w:lang w:eastAsia="en-US"/>
        </w:rPr>
        <w:t>;</w:t>
      </w:r>
    </w:p>
    <w:p w:rsidR="00A44E2C" w:rsidRDefault="00A44E2C" w:rsidP="00A44E2C">
      <w:pPr>
        <w:numPr>
          <w:ilvl w:val="1"/>
          <w:numId w:val="1"/>
        </w:numPr>
        <w:tabs>
          <w:tab w:val="left" w:pos="709"/>
        </w:tabs>
        <w:snapToGrid w:val="0"/>
        <w:ind w:left="0" w:firstLine="709"/>
        <w:jc w:val="both"/>
      </w:pPr>
      <w:r>
        <w:t>Извещение о проведен</w:t>
      </w:r>
      <w:proofErr w:type="gramStart"/>
      <w:r>
        <w:t>ии ау</w:t>
      </w:r>
      <w:proofErr w:type="gramEnd"/>
      <w:r>
        <w:t>кциона с изменениями;</w:t>
      </w:r>
    </w:p>
    <w:p w:rsidR="00A44E2C" w:rsidRDefault="00A44E2C" w:rsidP="00A44E2C">
      <w:pPr>
        <w:numPr>
          <w:ilvl w:val="1"/>
          <w:numId w:val="1"/>
        </w:numPr>
        <w:tabs>
          <w:tab w:val="left" w:pos="709"/>
        </w:tabs>
        <w:snapToGrid w:val="0"/>
        <w:ind w:left="0" w:firstLine="709"/>
        <w:jc w:val="both"/>
      </w:pPr>
      <w:r>
        <w:t>Документация об аукционе с изменениями.</w:t>
      </w:r>
    </w:p>
    <w:p w:rsidR="00A44E2C" w:rsidRDefault="00A44E2C" w:rsidP="00A44E2C">
      <w:pPr>
        <w:jc w:val="both"/>
      </w:pPr>
    </w:p>
    <w:p w:rsidR="00A44E2C" w:rsidRDefault="00A44E2C" w:rsidP="00A44E2C">
      <w:pPr>
        <w:jc w:val="both"/>
      </w:pPr>
    </w:p>
    <w:p w:rsidR="00A44E2C" w:rsidRDefault="00A44E2C" w:rsidP="00A44E2C">
      <w:pPr>
        <w:jc w:val="both"/>
      </w:pPr>
    </w:p>
    <w:p w:rsidR="00A44E2C" w:rsidRDefault="00A44E2C" w:rsidP="00A44E2C">
      <w:pPr>
        <w:jc w:val="both"/>
      </w:pPr>
    </w:p>
    <w:p w:rsidR="00A44E2C" w:rsidRDefault="00A44E2C" w:rsidP="00A44E2C">
      <w:pPr>
        <w:jc w:val="both"/>
      </w:pPr>
    </w:p>
    <w:p w:rsidR="00A44E2C" w:rsidRDefault="00A44E2C" w:rsidP="00A44E2C">
      <w:pPr>
        <w:jc w:val="both"/>
      </w:pPr>
    </w:p>
    <w:p w:rsidR="00A44E2C" w:rsidRDefault="00A44E2C" w:rsidP="00A44E2C">
      <w:pPr>
        <w:jc w:val="both"/>
      </w:pPr>
      <w:r>
        <w:t>Глава   Муезерского городского поселения</w:t>
      </w:r>
      <w:r>
        <w:tab/>
        <w:t xml:space="preserve">                            </w:t>
      </w:r>
      <w:proofErr w:type="spellStart"/>
      <w:r>
        <w:t>Л.Н.Баринкова</w:t>
      </w:r>
      <w:proofErr w:type="spellEnd"/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84E3D"/>
    <w:multiLevelType w:val="hybridMultilevel"/>
    <w:tmpl w:val="ECCE40C8"/>
    <w:lvl w:ilvl="0" w:tplc="BAD61D4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4E2C"/>
    <w:rsid w:val="004E6882"/>
    <w:rsid w:val="00796BE0"/>
    <w:rsid w:val="00A44E2C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44E2C"/>
    <w:pPr>
      <w:ind w:right="175"/>
      <w:jc w:val="both"/>
    </w:pPr>
    <w:rPr>
      <w:bCs/>
      <w:szCs w:val="28"/>
    </w:rPr>
  </w:style>
  <w:style w:type="character" w:customStyle="1" w:styleId="a4">
    <w:name w:val="Основной текст Знак"/>
    <w:basedOn w:val="a0"/>
    <w:link w:val="a3"/>
    <w:semiHidden/>
    <w:rsid w:val="00A44E2C"/>
    <w:rPr>
      <w:rFonts w:ascii="Times New Roman" w:eastAsia="Times New Roman" w:hAnsi="Times New Roman" w:cs="Times New Roman"/>
      <w:bCs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2020-10-06T15:11:00Z</dcterms:created>
  <dcterms:modified xsi:type="dcterms:W3CDTF">2020-10-06T15:12:00Z</dcterms:modified>
</cp:coreProperties>
</file>