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6D" w:rsidRDefault="0091226D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РЕСПУБЛИКА КАРЕЛИЯ</w:t>
      </w:r>
    </w:p>
    <w:p w:rsidR="0091226D" w:rsidRDefault="0091226D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:rsidR="0091226D" w:rsidRDefault="0091226D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«МУЕЗЕРСКОЕ  ГОРОДСКОЕ  ПОСЕЛЕНИЕ»</w:t>
      </w:r>
    </w:p>
    <w:p w:rsidR="0091226D" w:rsidRDefault="0091226D" w:rsidP="00D9297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МУЕЗЕРСКОГО  ГОРОДСКОГО  ПОСЕЛЕНИЯ</w:t>
      </w:r>
    </w:p>
    <w:p w:rsidR="0091226D" w:rsidRDefault="0091226D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226D" w:rsidRDefault="0091226D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О С Т А Н О В Л Е Н И Е</w:t>
      </w:r>
    </w:p>
    <w:p w:rsidR="0091226D" w:rsidRDefault="0091226D" w:rsidP="00D92976"/>
    <w:p w:rsidR="0091226D" w:rsidRDefault="0091226D" w:rsidP="00D92976">
      <w:pPr>
        <w:pStyle w:val="Heading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от 10 января  2020г.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  <w:t>№ 2</w:t>
      </w:r>
    </w:p>
    <w:p w:rsidR="0091226D" w:rsidRDefault="0091226D" w:rsidP="00D92976">
      <w:pPr>
        <w:rPr>
          <w:b/>
        </w:rPr>
      </w:pPr>
    </w:p>
    <w:p w:rsidR="0091226D" w:rsidRDefault="0091226D" w:rsidP="00D92976">
      <w:pPr>
        <w:jc w:val="both"/>
        <w:rPr>
          <w:b/>
        </w:rPr>
      </w:pPr>
      <w:r>
        <w:rPr>
          <w:b/>
        </w:rPr>
        <w:t>Об установлении размера авансовых</w:t>
      </w:r>
    </w:p>
    <w:p w:rsidR="0091226D" w:rsidRDefault="0091226D" w:rsidP="00D92976">
      <w:pPr>
        <w:jc w:val="both"/>
        <w:rPr>
          <w:b/>
        </w:rPr>
      </w:pPr>
      <w:r>
        <w:rPr>
          <w:b/>
        </w:rPr>
        <w:t>платежей при заключении договоров</w:t>
      </w:r>
    </w:p>
    <w:p w:rsidR="0091226D" w:rsidRDefault="0091226D" w:rsidP="00D92976">
      <w:pPr>
        <w:jc w:val="both"/>
        <w:rPr>
          <w:b/>
        </w:rPr>
      </w:pPr>
      <w:r>
        <w:rPr>
          <w:b/>
        </w:rPr>
        <w:t>(муниципальных контрактов) на</w:t>
      </w:r>
    </w:p>
    <w:p w:rsidR="0091226D" w:rsidRDefault="0091226D" w:rsidP="00D92976">
      <w:pPr>
        <w:jc w:val="both"/>
        <w:rPr>
          <w:b/>
        </w:rPr>
      </w:pPr>
      <w:r>
        <w:rPr>
          <w:b/>
        </w:rPr>
        <w:t>поставку товаров, выполнение работ,</w:t>
      </w:r>
    </w:p>
    <w:p w:rsidR="0091226D" w:rsidRDefault="0091226D" w:rsidP="00D92976">
      <w:pPr>
        <w:jc w:val="both"/>
        <w:rPr>
          <w:b/>
        </w:rPr>
      </w:pPr>
      <w:r>
        <w:rPr>
          <w:b/>
        </w:rPr>
        <w:t>оказание услуг за счет средств бюджета</w:t>
      </w:r>
    </w:p>
    <w:p w:rsidR="0091226D" w:rsidRDefault="0091226D" w:rsidP="00D92976">
      <w:pPr>
        <w:jc w:val="both"/>
        <w:rPr>
          <w:b/>
        </w:rPr>
      </w:pPr>
      <w:r>
        <w:rPr>
          <w:b/>
        </w:rPr>
        <w:t>«Муезерского городского поселения»</w:t>
      </w:r>
    </w:p>
    <w:p w:rsidR="0091226D" w:rsidRDefault="0091226D" w:rsidP="00D92976">
      <w:pPr>
        <w:jc w:val="both"/>
      </w:pPr>
    </w:p>
    <w:p w:rsidR="0091226D" w:rsidRDefault="0091226D" w:rsidP="00D92976">
      <w:pPr>
        <w:spacing w:line="360" w:lineRule="auto"/>
        <w:ind w:left="57"/>
        <w:jc w:val="both"/>
        <w:rPr>
          <w:b/>
        </w:rPr>
      </w:pPr>
      <w:r>
        <w:t xml:space="preserve">     В целях совершенствования деятельности в сфере закупок товаров, работ, услуг администрация Муезерского городского  поселения   </w:t>
      </w:r>
      <w:r>
        <w:rPr>
          <w:b/>
        </w:rPr>
        <w:t>ПОСТАНОВЛЯЕТ: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1.Установить, что получатели средств бюджета 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лимитов бюджетных обязательств на год, вправе предусматривать авансовые платежи: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1.1.В размере 100 процентов суммы договора (контракта) по договорам (муниципальным контрактам) на: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предоставление услуг связи;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подписку печатных изданий и их приобретение;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обучение на курсах повышения квалификации;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приобретение полисов ОСАГО;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права использования программ для ЭВМ;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сопровождение программ для ЭВМ.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1.2.В размере не более 30 процентов от суммы договора (муниципального контракта) по остальным договорам (муниципальным контрактам), если иное не предусмотрено законодательством.</w:t>
      </w:r>
    </w:p>
    <w:p w:rsidR="0091226D" w:rsidRDefault="0091226D" w:rsidP="00D92976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/>
        </w:rPr>
        <w:t xml:space="preserve">     3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muesersky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91226D" w:rsidRDefault="0091226D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4.Настоящее постановление вступает в силу с момента подписания.</w:t>
      </w:r>
    </w:p>
    <w:p w:rsidR="0091226D" w:rsidRDefault="0091226D" w:rsidP="00D92976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5.Контроль за исполнением настоящего постановления  оставляю за собой.</w:t>
      </w:r>
    </w:p>
    <w:p w:rsidR="0091226D" w:rsidRDefault="0091226D" w:rsidP="00D92976">
      <w:pPr>
        <w:jc w:val="both"/>
      </w:pPr>
    </w:p>
    <w:p w:rsidR="0091226D" w:rsidRDefault="0091226D" w:rsidP="00D92976">
      <w:pPr>
        <w:jc w:val="both"/>
      </w:pPr>
    </w:p>
    <w:p w:rsidR="0091226D" w:rsidRDefault="0091226D" w:rsidP="00D92976">
      <w:pPr>
        <w:jc w:val="both"/>
        <w:rPr>
          <w:b/>
        </w:rPr>
      </w:pPr>
      <w:r>
        <w:tab/>
        <w:t xml:space="preserve"> </w:t>
      </w:r>
    </w:p>
    <w:p w:rsidR="0091226D" w:rsidRDefault="0091226D" w:rsidP="00D92976">
      <w:r>
        <w:t xml:space="preserve">     Глава  Муезерского  </w:t>
      </w:r>
    </w:p>
    <w:p w:rsidR="0091226D" w:rsidRDefault="0091226D" w:rsidP="00D92976">
      <w:r>
        <w:t xml:space="preserve">     городского  поселения                                                             Л.Н.Баринкова</w:t>
      </w:r>
    </w:p>
    <w:p w:rsidR="0091226D" w:rsidRDefault="0091226D" w:rsidP="00D92976">
      <w:pPr>
        <w:jc w:val="center"/>
        <w:rPr>
          <w:b/>
        </w:rPr>
      </w:pPr>
    </w:p>
    <w:p w:rsidR="0091226D" w:rsidRDefault="0091226D" w:rsidP="00D92976">
      <w:pPr>
        <w:jc w:val="center"/>
        <w:rPr>
          <w:b/>
        </w:rPr>
      </w:pPr>
    </w:p>
    <w:p w:rsidR="0091226D" w:rsidRDefault="0091226D" w:rsidP="00D92976">
      <w:pPr>
        <w:jc w:val="center"/>
        <w:rPr>
          <w:b/>
        </w:rPr>
      </w:pPr>
    </w:p>
    <w:p w:rsidR="0091226D" w:rsidRDefault="0091226D" w:rsidP="00D92976">
      <w:pPr>
        <w:jc w:val="center"/>
        <w:rPr>
          <w:b/>
        </w:rPr>
      </w:pPr>
    </w:p>
    <w:p w:rsidR="0091226D" w:rsidRDefault="0091226D" w:rsidP="00D92976">
      <w:pPr>
        <w:jc w:val="center"/>
        <w:rPr>
          <w:b/>
        </w:rPr>
      </w:pPr>
    </w:p>
    <w:p w:rsidR="0091226D" w:rsidRDefault="0091226D"/>
    <w:sectPr w:rsidR="0091226D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76"/>
    <w:rsid w:val="00007479"/>
    <w:rsid w:val="006113F8"/>
    <w:rsid w:val="00796BE0"/>
    <w:rsid w:val="0086306A"/>
    <w:rsid w:val="0091226D"/>
    <w:rsid w:val="00AE619E"/>
    <w:rsid w:val="00B33612"/>
    <w:rsid w:val="00CA4E52"/>
    <w:rsid w:val="00D9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9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2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97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297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D92976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Обычный (веб) Знак Char,Обычный (Web) Знак Char,Обычный (Web) Знак Знак Знак Знак Знак Char,Обычный (Web) Знак Знак Знак Char,Обычный (Web) Знак Знак Знак Знак Char"/>
    <w:link w:val="NormalWeb"/>
    <w:uiPriority w:val="99"/>
    <w:semiHidden/>
    <w:locked/>
    <w:rsid w:val="00D92976"/>
    <w:rPr>
      <w:rFonts w:ascii="Times New Roman" w:hAnsi="Times New Roman"/>
      <w:sz w:val="24"/>
      <w:lang w:eastAsia="ru-RU"/>
    </w:rPr>
  </w:style>
  <w:style w:type="paragraph" w:styleId="NormalWeb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Normal"/>
    <w:link w:val="NormalWebChar"/>
    <w:uiPriority w:val="99"/>
    <w:semiHidden/>
    <w:rsid w:val="00D9297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D929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3</cp:revision>
  <cp:lastPrinted>2020-01-10T12:03:00Z</cp:lastPrinted>
  <dcterms:created xsi:type="dcterms:W3CDTF">2020-01-10T11:47:00Z</dcterms:created>
  <dcterms:modified xsi:type="dcterms:W3CDTF">2020-01-10T12:03:00Z</dcterms:modified>
</cp:coreProperties>
</file>