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C" w:rsidRDefault="00D764FC" w:rsidP="00D764FC">
      <w:pPr>
        <w:jc w:val="center"/>
        <w:rPr>
          <w:b/>
        </w:rPr>
      </w:pPr>
      <w:r>
        <w:rPr>
          <w:b/>
        </w:rPr>
        <w:t>РЕСПУБЛИКА КАРЕЛИЯ</w:t>
      </w:r>
    </w:p>
    <w:p w:rsidR="00D764FC" w:rsidRDefault="00D764FC" w:rsidP="00D764FC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D764FC" w:rsidRDefault="00D764FC" w:rsidP="00D764FC">
      <w:pPr>
        <w:jc w:val="center"/>
        <w:rPr>
          <w:b/>
        </w:rPr>
      </w:pPr>
      <w:r>
        <w:rPr>
          <w:b/>
        </w:rPr>
        <w:t xml:space="preserve"> «МУЕЗЕРСКОЕ ГОРОДСКОЕ ПОСЕЛЕНИЕ»</w:t>
      </w:r>
    </w:p>
    <w:p w:rsidR="00D764FC" w:rsidRDefault="00D764FC" w:rsidP="00D764FC">
      <w:pPr>
        <w:jc w:val="center"/>
        <w:rPr>
          <w:b/>
        </w:rPr>
      </w:pPr>
      <w:r>
        <w:rPr>
          <w:b/>
        </w:rPr>
        <w:t>АДМИНИСТРАЦИЯ МУЕЗЕРСКОГО ГОРОДСКОГО ПОСЕЛЕНИЯ «</w:t>
      </w:r>
    </w:p>
    <w:p w:rsidR="00D764FC" w:rsidRDefault="00D764FC" w:rsidP="00D764FC">
      <w:pPr>
        <w:jc w:val="center"/>
        <w:rPr>
          <w:b/>
          <w:spacing w:val="40"/>
        </w:rPr>
      </w:pPr>
      <w:r>
        <w:rPr>
          <w:b/>
          <w:spacing w:val="40"/>
        </w:rPr>
        <w:t>ПОСТАНОВЛЕНИЕ</w:t>
      </w:r>
    </w:p>
    <w:p w:rsidR="00D764FC" w:rsidRDefault="00D764FC" w:rsidP="00D764FC">
      <w:pPr>
        <w:jc w:val="center"/>
      </w:pPr>
    </w:p>
    <w:p w:rsidR="00D764FC" w:rsidRDefault="00D764FC" w:rsidP="00D764FC">
      <w:pPr>
        <w:rPr>
          <w:b/>
        </w:rPr>
      </w:pPr>
      <w:r>
        <w:rPr>
          <w:b/>
        </w:rPr>
        <w:t>от 20 июля 2020 г.                                                                                                    № 47</w:t>
      </w:r>
    </w:p>
    <w:p w:rsidR="00D764FC" w:rsidRDefault="00D764FC" w:rsidP="00D764FC">
      <w:pPr>
        <w:ind w:right="4819"/>
        <w:rPr>
          <w:b/>
        </w:rPr>
      </w:pPr>
    </w:p>
    <w:p w:rsidR="00D764FC" w:rsidRDefault="00D764FC" w:rsidP="00D764FC">
      <w:pPr>
        <w:rPr>
          <w:b/>
        </w:rPr>
      </w:pPr>
      <w:r>
        <w:rPr>
          <w:b/>
        </w:rPr>
        <w:t>О подготовке документации по планировке</w:t>
      </w:r>
    </w:p>
    <w:p w:rsidR="00D764FC" w:rsidRDefault="00D764FC" w:rsidP="00D764FC">
      <w:pPr>
        <w:rPr>
          <w:b/>
        </w:rPr>
      </w:pPr>
      <w:r>
        <w:rPr>
          <w:b/>
        </w:rPr>
        <w:t>территории линейного объекта</w:t>
      </w:r>
    </w:p>
    <w:p w:rsidR="00D764FC" w:rsidRDefault="00D764FC" w:rsidP="00D764FC"/>
    <w:p w:rsidR="00D764FC" w:rsidRDefault="00D764FC" w:rsidP="00D764FC">
      <w:r>
        <w:t xml:space="preserve">     В соответствии с пунктом 5 части 3 статьи 41, частью 1 статьи 45 Градостроительного кодекса Российской Федерации, пунктом 5 части 3 статьи 11.3 Земельного кодекса Российской Федерации, Администрация Муезерского городского поселения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</w:t>
      </w:r>
      <w:r>
        <w:t>:</w:t>
      </w:r>
    </w:p>
    <w:p w:rsidR="00D764FC" w:rsidRDefault="00D764FC" w:rsidP="00D764FC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>
        <w:t xml:space="preserve">Принять решение о подготовке документации по планировке территории в составе проекта планировки и проекта межевания территории для проектирования и строительства линейного объекта: «Строительство водозаборных очистных сооружений в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 xml:space="preserve">, магистральные сети наружного водопровода», расположенного по адресу: Российская Федерация, Республика Карелия,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.</w:t>
      </w:r>
    </w:p>
    <w:p w:rsidR="00D764FC" w:rsidRDefault="00D764FC" w:rsidP="00D764FC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>
        <w:t xml:space="preserve">Администрации Муезерского городского поселения включить в техническое задание  на разработку проектно-сметной документации «Строительство водозаборных очистных сооружений в </w:t>
      </w:r>
      <w:proofErr w:type="spellStart"/>
      <w:r>
        <w:t>пгт</w:t>
      </w:r>
      <w:proofErr w:type="gramStart"/>
      <w:r>
        <w:t>.М</w:t>
      </w:r>
      <w:proofErr w:type="gramEnd"/>
      <w:r>
        <w:t>уезерский</w:t>
      </w:r>
      <w:proofErr w:type="spellEnd"/>
      <w:r>
        <w:t>, магистральные сети наружного водопровода»» мероприятия по подготовке документации по планировке территории, указанной в пункте 1 настоящего постановления.</w:t>
      </w:r>
    </w:p>
    <w:p w:rsidR="00D764FC" w:rsidRDefault="00D764FC" w:rsidP="00D764FC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>
        <w:t>Обеспечить размещение настоящего постановления на официальном сайте администрации Муезерского муниципального района с адресом доступа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www.muezersky.ru</w:t>
      </w:r>
      <w:proofErr w:type="spellEnd"/>
      <w:r>
        <w:t xml:space="preserve"> и опубликование в газете «</w:t>
      </w:r>
      <w:proofErr w:type="spellStart"/>
      <w:r>
        <w:t>Муезерсклес</w:t>
      </w:r>
      <w:proofErr w:type="spellEnd"/>
      <w:r>
        <w:t>».</w:t>
      </w:r>
    </w:p>
    <w:p w:rsidR="00D764FC" w:rsidRDefault="00D764FC" w:rsidP="00D764FC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jc w:val="both"/>
      </w:pPr>
      <w:r>
        <w:t>Постановление вступает в силу с момента его официального опубликования.</w:t>
      </w:r>
    </w:p>
    <w:p w:rsidR="00D764FC" w:rsidRDefault="00D764FC" w:rsidP="00D764FC">
      <w:pPr>
        <w:rPr>
          <w:rFonts w:ascii="Arial" w:hAnsi="Arial" w:cs="Arial"/>
          <w:sz w:val="9"/>
          <w:szCs w:val="9"/>
        </w:rPr>
      </w:pPr>
    </w:p>
    <w:p w:rsidR="00D764FC" w:rsidRDefault="00D764FC" w:rsidP="00D764FC"/>
    <w:p w:rsidR="00D764FC" w:rsidRDefault="00D764FC" w:rsidP="00D764FC">
      <w:pPr>
        <w:rPr>
          <w:rFonts w:eastAsiaTheme="minorHAnsi"/>
          <w:lang w:eastAsia="en-US"/>
        </w:rPr>
      </w:pPr>
    </w:p>
    <w:p w:rsidR="00D764FC" w:rsidRDefault="00D764FC" w:rsidP="00D764FC">
      <w:r>
        <w:t>И.о</w:t>
      </w:r>
      <w:proofErr w:type="gramStart"/>
      <w:r>
        <w:t>.Г</w:t>
      </w:r>
      <w:proofErr w:type="gramEnd"/>
      <w:r>
        <w:t xml:space="preserve">лавы Муезерского  городского поселения                              </w:t>
      </w:r>
      <w:proofErr w:type="spellStart"/>
      <w:r>
        <w:t>Е.В.Таенчук</w:t>
      </w:r>
      <w:proofErr w:type="spellEnd"/>
    </w:p>
    <w:p w:rsidR="00D764FC" w:rsidRDefault="00D764FC" w:rsidP="00D764FC"/>
    <w:p w:rsidR="00D764FC" w:rsidRDefault="00D764FC" w:rsidP="00D764FC"/>
    <w:p w:rsidR="00D764FC" w:rsidRDefault="00D764FC" w:rsidP="00D764FC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A55B3"/>
    <w:multiLevelType w:val="hybridMultilevel"/>
    <w:tmpl w:val="CC0EC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4FC"/>
    <w:rsid w:val="00796BE0"/>
    <w:rsid w:val="00B33612"/>
    <w:rsid w:val="00BE3251"/>
    <w:rsid w:val="00CA4E52"/>
    <w:rsid w:val="00D7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2020-07-23T16:58:00Z</dcterms:created>
  <dcterms:modified xsi:type="dcterms:W3CDTF">2020-07-23T16:58:00Z</dcterms:modified>
</cp:coreProperties>
</file>