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0D5" w:rsidRPr="008C5981" w:rsidRDefault="00F710D5" w:rsidP="00F710D5">
      <w:pPr>
        <w:spacing w:line="360" w:lineRule="auto"/>
        <w:jc w:val="center"/>
        <w:rPr>
          <w:b/>
          <w:sz w:val="28"/>
          <w:szCs w:val="28"/>
        </w:rPr>
      </w:pPr>
      <w:r w:rsidRPr="008C5981">
        <w:rPr>
          <w:b/>
          <w:sz w:val="28"/>
          <w:szCs w:val="28"/>
        </w:rPr>
        <w:t>РЕСПУБЛИКА КАРЕЛИЯ</w:t>
      </w:r>
    </w:p>
    <w:p w:rsidR="00F710D5" w:rsidRDefault="00F710D5" w:rsidP="00F710D5">
      <w:pPr>
        <w:spacing w:line="360" w:lineRule="auto"/>
        <w:jc w:val="center"/>
        <w:rPr>
          <w:b/>
          <w:sz w:val="28"/>
          <w:szCs w:val="28"/>
        </w:rPr>
      </w:pPr>
      <w:r w:rsidRPr="008C5981">
        <w:rPr>
          <w:b/>
          <w:sz w:val="28"/>
          <w:szCs w:val="28"/>
        </w:rPr>
        <w:t>МУНИЦИПАЛЬНОЕ ОБРАЗОВАНИЕ</w:t>
      </w:r>
    </w:p>
    <w:p w:rsidR="00F710D5" w:rsidRPr="008C5981" w:rsidRDefault="00F710D5" w:rsidP="00F710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«МУЕЗЕРСКОЕ ГОРОДСКОЕ ПОСЕЛЕНИЕ</w:t>
      </w:r>
      <w:r w:rsidRPr="008C5981">
        <w:rPr>
          <w:b/>
          <w:sz w:val="28"/>
          <w:szCs w:val="28"/>
        </w:rPr>
        <w:t>»</w:t>
      </w:r>
    </w:p>
    <w:p w:rsidR="00F710D5" w:rsidRDefault="00F710D5" w:rsidP="00F710D5">
      <w:pPr>
        <w:spacing w:line="360" w:lineRule="auto"/>
        <w:ind w:left="180"/>
        <w:jc w:val="center"/>
        <w:rPr>
          <w:b/>
          <w:sz w:val="28"/>
          <w:szCs w:val="28"/>
        </w:rPr>
      </w:pPr>
      <w:r w:rsidRPr="008C5981">
        <w:rPr>
          <w:b/>
          <w:sz w:val="28"/>
          <w:szCs w:val="28"/>
        </w:rPr>
        <w:t>АДМИНИСТРАЦИЯ МУЕЗЕРСКОГО</w:t>
      </w:r>
    </w:p>
    <w:p w:rsidR="00F710D5" w:rsidRPr="008C5981" w:rsidRDefault="00F710D5" w:rsidP="00F710D5">
      <w:pPr>
        <w:spacing w:line="360" w:lineRule="auto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</w:t>
      </w:r>
    </w:p>
    <w:p w:rsidR="00F710D5" w:rsidRDefault="00F710D5" w:rsidP="00F710D5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373497">
        <w:rPr>
          <w:sz w:val="28"/>
          <w:szCs w:val="28"/>
        </w:rPr>
        <w:t>П О С Т А Н О В Л Е Н И Е</w:t>
      </w:r>
    </w:p>
    <w:p w:rsidR="00F710D5" w:rsidRPr="00F710D5" w:rsidRDefault="00F710D5" w:rsidP="00F710D5">
      <w:pPr>
        <w:rPr>
          <w:lang w:eastAsia="ar-SA"/>
        </w:rPr>
      </w:pPr>
    </w:p>
    <w:p w:rsidR="00F710D5" w:rsidRDefault="00F710D5" w:rsidP="00F710D5">
      <w:pPr>
        <w:jc w:val="both"/>
        <w:rPr>
          <w:sz w:val="28"/>
          <w:szCs w:val="28"/>
        </w:rPr>
      </w:pPr>
      <w:r w:rsidRPr="00583D64">
        <w:rPr>
          <w:sz w:val="28"/>
          <w:szCs w:val="28"/>
        </w:rPr>
        <w:t xml:space="preserve"> </w:t>
      </w:r>
      <w:r w:rsidR="00EF20B1">
        <w:rPr>
          <w:sz w:val="28"/>
          <w:szCs w:val="28"/>
        </w:rPr>
        <w:t>20</w:t>
      </w:r>
      <w:r>
        <w:rPr>
          <w:sz w:val="28"/>
          <w:szCs w:val="28"/>
        </w:rPr>
        <w:t xml:space="preserve">  ноября </w:t>
      </w:r>
      <w:r w:rsidRPr="00583D64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583D64">
        <w:rPr>
          <w:sz w:val="28"/>
          <w:szCs w:val="28"/>
        </w:rPr>
        <w:t xml:space="preserve"> г.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583D64">
        <w:rPr>
          <w:sz w:val="28"/>
          <w:szCs w:val="28"/>
        </w:rPr>
        <w:t xml:space="preserve">   № </w:t>
      </w:r>
      <w:r w:rsidR="008F4109">
        <w:rPr>
          <w:sz w:val="28"/>
          <w:szCs w:val="28"/>
        </w:rPr>
        <w:t>56</w:t>
      </w:r>
    </w:p>
    <w:p w:rsidR="00F710D5" w:rsidRPr="00583D64" w:rsidRDefault="00F710D5" w:rsidP="00F710D5">
      <w:pPr>
        <w:jc w:val="both"/>
        <w:rPr>
          <w:sz w:val="28"/>
          <w:szCs w:val="28"/>
        </w:rPr>
      </w:pPr>
    </w:p>
    <w:p w:rsidR="00F710D5" w:rsidRPr="00583D64" w:rsidRDefault="00F710D5" w:rsidP="00F710D5">
      <w:pPr>
        <w:shd w:val="clear" w:color="auto" w:fill="FFFFFF"/>
        <w:tabs>
          <w:tab w:val="left" w:pos="1418"/>
        </w:tabs>
        <w:rPr>
          <w:color w:val="000080"/>
          <w:sz w:val="28"/>
          <w:szCs w:val="28"/>
        </w:rPr>
      </w:pPr>
      <w:r>
        <w:rPr>
          <w:rFonts w:eastAsia="Times New Roman"/>
          <w:b/>
          <w:bCs/>
          <w:sz w:val="24"/>
          <w:szCs w:val="24"/>
        </w:rPr>
        <w:t>Об утверждении Порядка и условий финансирования</w:t>
      </w:r>
    </w:p>
    <w:p w:rsidR="00F710D5" w:rsidRDefault="00F710D5">
      <w:pPr>
        <w:spacing w:line="331" w:lineRule="exact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проведения бывшим  наймодателем  капитального ремонта</w:t>
      </w:r>
    </w:p>
    <w:p w:rsidR="00F668CD" w:rsidRDefault="00F710D5">
      <w:pPr>
        <w:spacing w:line="288" w:lineRule="exact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общего имущества в многоквартирном доме</w:t>
      </w:r>
    </w:p>
    <w:p w:rsidR="00F710D5" w:rsidRDefault="00F710D5">
      <w:pPr>
        <w:spacing w:line="288" w:lineRule="exact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 счет средств бюджета  Муезерского  городского поселения</w:t>
      </w: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366" w:lineRule="exact"/>
        <w:rPr>
          <w:sz w:val="24"/>
          <w:szCs w:val="24"/>
        </w:rPr>
      </w:pPr>
    </w:p>
    <w:p w:rsidR="00F668CD" w:rsidRDefault="00953F71">
      <w:pPr>
        <w:numPr>
          <w:ilvl w:val="0"/>
          <w:numId w:val="1"/>
        </w:numPr>
        <w:tabs>
          <w:tab w:val="left" w:pos="967"/>
        </w:tabs>
        <w:spacing w:line="237" w:lineRule="auto"/>
        <w:ind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соответствии со статьей 190.1 Жилищного кодекса Российской Федерации, статьей 78 Бюджетного кодекса Российской Федерации, Федеральным законом от 20 декабря 2017 года № 399-ФЗ «О внесении изменений в Жилищный кодекс Российской Федерации и статью 16 Закона Российской Федерации «О приватизации жилищного фонда в Российской Федерации», администрация </w:t>
      </w:r>
      <w:r w:rsidR="00F710D5">
        <w:rPr>
          <w:rFonts w:eastAsia="Times New Roman"/>
          <w:sz w:val="24"/>
          <w:szCs w:val="24"/>
        </w:rPr>
        <w:t xml:space="preserve">Муезерского </w:t>
      </w:r>
      <w:r>
        <w:rPr>
          <w:rFonts w:eastAsia="Times New Roman"/>
          <w:sz w:val="24"/>
          <w:szCs w:val="24"/>
        </w:rPr>
        <w:t xml:space="preserve"> городского поселения </w:t>
      </w:r>
      <w:r>
        <w:rPr>
          <w:rFonts w:eastAsia="Times New Roman"/>
          <w:b/>
          <w:bCs/>
          <w:sz w:val="24"/>
          <w:szCs w:val="24"/>
        </w:rPr>
        <w:t>п о с т а н о в л я е т</w:t>
      </w:r>
      <w:r w:rsidR="00226E8C">
        <w:rPr>
          <w:rFonts w:eastAsia="Times New Roman"/>
          <w:sz w:val="24"/>
          <w:szCs w:val="24"/>
        </w:rPr>
        <w:t>:</w:t>
      </w:r>
    </w:p>
    <w:p w:rsidR="00F668CD" w:rsidRDefault="00F668CD">
      <w:pPr>
        <w:spacing w:line="294" w:lineRule="exact"/>
        <w:rPr>
          <w:sz w:val="24"/>
          <w:szCs w:val="24"/>
        </w:rPr>
      </w:pPr>
    </w:p>
    <w:p w:rsidR="00F668CD" w:rsidRDefault="00FE329C" w:rsidP="00FE329C">
      <w:pPr>
        <w:tabs>
          <w:tab w:val="left" w:pos="1133"/>
        </w:tabs>
        <w:spacing w:line="23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</w:t>
      </w:r>
      <w:r w:rsidR="00953F71">
        <w:rPr>
          <w:rFonts w:eastAsia="Times New Roman"/>
          <w:sz w:val="24"/>
          <w:szCs w:val="24"/>
        </w:rPr>
        <w:t xml:space="preserve">Утвердить прилагаемые порядок и условия финансирования проведения бывшим наймодателем капитального ремонта общего имущества в многоквартирном доме за счет средств бюджета </w:t>
      </w:r>
      <w:r w:rsidR="00F710D5">
        <w:rPr>
          <w:rFonts w:eastAsia="Times New Roman"/>
          <w:sz w:val="24"/>
          <w:szCs w:val="24"/>
        </w:rPr>
        <w:t xml:space="preserve">Муезерского </w:t>
      </w:r>
      <w:r w:rsidR="00953F71">
        <w:rPr>
          <w:rFonts w:eastAsia="Times New Roman"/>
          <w:sz w:val="24"/>
          <w:szCs w:val="24"/>
        </w:rPr>
        <w:t xml:space="preserve"> городского поселения.</w:t>
      </w:r>
    </w:p>
    <w:p w:rsidR="00FE329C" w:rsidRDefault="00FE329C" w:rsidP="00FE329C">
      <w:pPr>
        <w:tabs>
          <w:tab w:val="left" w:pos="1133"/>
        </w:tabs>
        <w:spacing w:line="236" w:lineRule="auto"/>
        <w:jc w:val="both"/>
        <w:rPr>
          <w:rFonts w:eastAsia="Times New Roman"/>
          <w:sz w:val="24"/>
          <w:szCs w:val="24"/>
        </w:rPr>
      </w:pPr>
    </w:p>
    <w:p w:rsidR="00FE329C" w:rsidRPr="00362C8D" w:rsidRDefault="00FE329C" w:rsidP="00FE329C">
      <w:pPr>
        <w:pStyle w:val="1"/>
        <w:autoSpaceDE w:val="0"/>
        <w:spacing w:line="276" w:lineRule="auto"/>
        <w:ind w:left="0"/>
        <w:jc w:val="both"/>
        <w:rPr>
          <w:color w:val="000000"/>
        </w:rPr>
      </w:pPr>
      <w:r>
        <w:t>2.</w:t>
      </w:r>
      <w:r w:rsidRPr="00362C8D">
        <w:t xml:space="preserve"> Опубликовать настоящее постановление </w:t>
      </w:r>
      <w:r w:rsidRPr="00362C8D">
        <w:rPr>
          <w:color w:val="000000"/>
        </w:rPr>
        <w:t xml:space="preserve"> на официальном сайте Муезерского муниципального района в телекоммуникационной сети «Интернет».</w:t>
      </w:r>
    </w:p>
    <w:p w:rsidR="00FE329C" w:rsidRPr="00362C8D" w:rsidRDefault="00FE329C" w:rsidP="00FE329C">
      <w:pPr>
        <w:pStyle w:val="1"/>
        <w:autoSpaceDE w:val="0"/>
        <w:spacing w:line="276" w:lineRule="auto"/>
        <w:ind w:left="0"/>
        <w:jc w:val="both"/>
        <w:rPr>
          <w:color w:val="000000"/>
        </w:rPr>
      </w:pPr>
    </w:p>
    <w:p w:rsidR="00FE329C" w:rsidRPr="00362C8D" w:rsidRDefault="00FE329C" w:rsidP="00FE329C">
      <w:pPr>
        <w:pStyle w:val="1"/>
        <w:autoSpaceDE w:val="0"/>
        <w:spacing w:line="276" w:lineRule="auto"/>
        <w:ind w:left="0"/>
        <w:jc w:val="both"/>
      </w:pPr>
      <w:r>
        <w:t>3</w:t>
      </w:r>
      <w:r w:rsidRPr="00362C8D">
        <w:t>.Контроль за исполнением настоящего постановления оставляю за собой.</w:t>
      </w:r>
    </w:p>
    <w:p w:rsidR="00FE329C" w:rsidRPr="00362C8D" w:rsidRDefault="00FE329C" w:rsidP="00FE329C">
      <w:pPr>
        <w:spacing w:line="276" w:lineRule="auto"/>
        <w:jc w:val="both"/>
        <w:rPr>
          <w:rFonts w:eastAsia="Times New Roman"/>
        </w:rPr>
      </w:pPr>
    </w:p>
    <w:p w:rsidR="00FE329C" w:rsidRDefault="00FE329C" w:rsidP="00FE329C">
      <w:pPr>
        <w:tabs>
          <w:tab w:val="left" w:pos="1133"/>
        </w:tabs>
        <w:spacing w:line="236" w:lineRule="auto"/>
        <w:ind w:left="701"/>
        <w:jc w:val="both"/>
        <w:rPr>
          <w:rFonts w:eastAsia="Times New Roman"/>
          <w:sz w:val="24"/>
          <w:szCs w:val="24"/>
        </w:rPr>
      </w:pPr>
    </w:p>
    <w:p w:rsidR="00F668CD" w:rsidRDefault="00F668CD">
      <w:pPr>
        <w:spacing w:line="13" w:lineRule="exact"/>
        <w:rPr>
          <w:rFonts w:eastAsia="Times New Roman"/>
          <w:sz w:val="24"/>
          <w:szCs w:val="24"/>
        </w:rPr>
      </w:pPr>
    </w:p>
    <w:p w:rsidR="00F668CD" w:rsidRDefault="00F668CD" w:rsidP="00FE329C">
      <w:pPr>
        <w:tabs>
          <w:tab w:val="left" w:pos="1133"/>
        </w:tabs>
        <w:spacing w:line="236" w:lineRule="auto"/>
        <w:jc w:val="both"/>
        <w:rPr>
          <w:rFonts w:eastAsia="Times New Roman"/>
          <w:sz w:val="24"/>
          <w:szCs w:val="24"/>
        </w:rPr>
      </w:pPr>
    </w:p>
    <w:p w:rsidR="00850E84" w:rsidRDefault="00850E84" w:rsidP="00850E84">
      <w:pPr>
        <w:pStyle w:val="a4"/>
        <w:rPr>
          <w:rFonts w:eastAsia="Times New Roman"/>
          <w:sz w:val="24"/>
          <w:szCs w:val="24"/>
        </w:rPr>
      </w:pPr>
    </w:p>
    <w:p w:rsidR="00850E84" w:rsidRDefault="00850E84" w:rsidP="00850E84">
      <w:pPr>
        <w:tabs>
          <w:tab w:val="left" w:pos="1133"/>
        </w:tabs>
        <w:spacing w:line="236" w:lineRule="auto"/>
        <w:jc w:val="both"/>
        <w:rPr>
          <w:rFonts w:eastAsia="Times New Roman"/>
          <w:sz w:val="24"/>
          <w:szCs w:val="24"/>
        </w:rPr>
      </w:pP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354" w:lineRule="exact"/>
        <w:rPr>
          <w:sz w:val="24"/>
          <w:szCs w:val="24"/>
        </w:rPr>
      </w:pPr>
    </w:p>
    <w:p w:rsidR="00F668CD" w:rsidRPr="00850E84" w:rsidRDefault="00953F71" w:rsidP="00850E84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Глава </w:t>
      </w:r>
      <w:r w:rsidR="00850E84">
        <w:rPr>
          <w:rFonts w:eastAsia="Times New Roman"/>
          <w:sz w:val="24"/>
          <w:szCs w:val="24"/>
        </w:rPr>
        <w:t xml:space="preserve">Муезерского </w:t>
      </w:r>
      <w:r>
        <w:rPr>
          <w:rFonts w:eastAsia="Times New Roman"/>
          <w:sz w:val="24"/>
          <w:szCs w:val="24"/>
        </w:rPr>
        <w:t>городского поселения</w:t>
      </w:r>
      <w:r>
        <w:rPr>
          <w:sz w:val="20"/>
          <w:szCs w:val="20"/>
        </w:rPr>
        <w:tab/>
      </w:r>
      <w:r w:rsidR="00850E84" w:rsidRPr="00850E84">
        <w:rPr>
          <w:sz w:val="24"/>
          <w:szCs w:val="24"/>
        </w:rPr>
        <w:t xml:space="preserve">                                                 Л.Н.Баринкова</w:t>
      </w:r>
    </w:p>
    <w:p w:rsidR="00F668CD" w:rsidRDefault="00F668CD">
      <w:pPr>
        <w:sectPr w:rsidR="00F668CD">
          <w:pgSz w:w="11900" w:h="16838"/>
          <w:pgMar w:top="1132" w:right="566" w:bottom="842" w:left="1140" w:header="0" w:footer="0" w:gutter="0"/>
          <w:cols w:space="720" w:equalWidth="0">
            <w:col w:w="10200"/>
          </w:cols>
        </w:sectPr>
      </w:pP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200" w:lineRule="exact"/>
        <w:rPr>
          <w:sz w:val="24"/>
          <w:szCs w:val="24"/>
        </w:rPr>
      </w:pPr>
    </w:p>
    <w:p w:rsidR="00F668CD" w:rsidRDefault="00F668CD">
      <w:pPr>
        <w:spacing w:line="221" w:lineRule="exact"/>
        <w:rPr>
          <w:sz w:val="24"/>
          <w:szCs w:val="24"/>
        </w:rPr>
      </w:pPr>
    </w:p>
    <w:p w:rsidR="00F668CD" w:rsidRDefault="00F668CD">
      <w:pPr>
        <w:sectPr w:rsidR="00F668CD">
          <w:type w:val="continuous"/>
          <w:pgSz w:w="11900" w:h="16838"/>
          <w:pgMar w:top="1132" w:right="566" w:bottom="842" w:left="1140" w:header="0" w:footer="0" w:gutter="0"/>
          <w:cols w:space="720" w:equalWidth="0">
            <w:col w:w="10200"/>
          </w:cols>
        </w:sectPr>
      </w:pPr>
    </w:p>
    <w:p w:rsidR="00F668CD" w:rsidRDefault="00953F71">
      <w:pPr>
        <w:ind w:left="638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УТВЕРЖДЕНЫ</w:t>
      </w:r>
    </w:p>
    <w:p w:rsidR="00F668CD" w:rsidRDefault="00F668CD">
      <w:pPr>
        <w:spacing w:line="243" w:lineRule="exact"/>
        <w:rPr>
          <w:sz w:val="20"/>
          <w:szCs w:val="20"/>
        </w:rPr>
      </w:pPr>
    </w:p>
    <w:p w:rsidR="00F668CD" w:rsidRDefault="00953F71">
      <w:pPr>
        <w:ind w:left="638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постановлением администрации</w:t>
      </w:r>
    </w:p>
    <w:p w:rsidR="00F668CD" w:rsidRDefault="00CE634F">
      <w:pPr>
        <w:ind w:left="638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Муезерского</w:t>
      </w:r>
      <w:r w:rsidR="00953F71">
        <w:rPr>
          <w:rFonts w:eastAsia="Times New Roman"/>
          <w:sz w:val="24"/>
          <w:szCs w:val="24"/>
        </w:rPr>
        <w:t xml:space="preserve"> городского поселения</w:t>
      </w:r>
    </w:p>
    <w:p w:rsidR="00F668CD" w:rsidRDefault="00953F71">
      <w:pPr>
        <w:ind w:left="638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 «</w:t>
      </w:r>
      <w:r w:rsidR="00EF20B1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 xml:space="preserve">» </w:t>
      </w:r>
      <w:r w:rsidR="00CE634F">
        <w:rPr>
          <w:rFonts w:eastAsia="Times New Roman"/>
          <w:sz w:val="24"/>
          <w:szCs w:val="24"/>
        </w:rPr>
        <w:t>ноября</w:t>
      </w:r>
      <w:r>
        <w:rPr>
          <w:rFonts w:eastAsia="Times New Roman"/>
          <w:sz w:val="24"/>
          <w:szCs w:val="24"/>
        </w:rPr>
        <w:t xml:space="preserve"> 2018 года № </w:t>
      </w:r>
      <w:r w:rsidR="008F4109">
        <w:rPr>
          <w:rFonts w:eastAsia="Times New Roman"/>
          <w:sz w:val="24"/>
          <w:szCs w:val="24"/>
        </w:rPr>
        <w:t>56</w:t>
      </w:r>
    </w:p>
    <w:p w:rsidR="00F668CD" w:rsidRDefault="00F668CD">
      <w:pPr>
        <w:spacing w:line="200" w:lineRule="exact"/>
        <w:rPr>
          <w:sz w:val="20"/>
          <w:szCs w:val="20"/>
        </w:rPr>
      </w:pPr>
    </w:p>
    <w:p w:rsidR="00F668CD" w:rsidRDefault="00F668CD">
      <w:pPr>
        <w:spacing w:line="319" w:lineRule="exact"/>
        <w:rPr>
          <w:sz w:val="20"/>
          <w:szCs w:val="20"/>
        </w:rPr>
      </w:pPr>
    </w:p>
    <w:p w:rsidR="00F668CD" w:rsidRDefault="00953F71">
      <w:pPr>
        <w:spacing w:line="236" w:lineRule="auto"/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Порядок и условия финансирования проведения бывшим наймодателем капитального ремонта общего имущества в многоквартирном доме за счет средств бюджета </w:t>
      </w:r>
      <w:r w:rsidR="00CE634F">
        <w:rPr>
          <w:rFonts w:eastAsia="Times New Roman"/>
          <w:b/>
          <w:bCs/>
          <w:sz w:val="24"/>
          <w:szCs w:val="24"/>
        </w:rPr>
        <w:t>Муезерского</w:t>
      </w:r>
      <w:r>
        <w:rPr>
          <w:rFonts w:eastAsia="Times New Roman"/>
          <w:b/>
          <w:bCs/>
          <w:sz w:val="24"/>
          <w:szCs w:val="24"/>
        </w:rPr>
        <w:t xml:space="preserve"> городского поселения</w:t>
      </w:r>
    </w:p>
    <w:p w:rsidR="00F668CD" w:rsidRDefault="00F668CD">
      <w:pPr>
        <w:spacing w:line="290" w:lineRule="exact"/>
        <w:rPr>
          <w:sz w:val="20"/>
          <w:szCs w:val="20"/>
        </w:rPr>
      </w:pPr>
    </w:p>
    <w:p w:rsidR="00F668CD" w:rsidRDefault="00953F71">
      <w:pPr>
        <w:numPr>
          <w:ilvl w:val="0"/>
          <w:numId w:val="3"/>
        </w:numPr>
        <w:tabs>
          <w:tab w:val="left" w:pos="979"/>
        </w:tabs>
        <w:spacing w:line="238" w:lineRule="auto"/>
        <w:ind w:left="7" w:firstLine="70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Настоящий Порядок устанавливает механизм проведения капитального ремонта общего имущества в многоквартирных домах, расположенных на территории </w:t>
      </w:r>
      <w:r w:rsidR="00CE634F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поселения, за счет средств бюджета </w:t>
      </w:r>
      <w:r w:rsidR="00CE634F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в случае, если до даты приватизации первого жилого помещения в многоквартирном доме после </w:t>
      </w:r>
      <w:r w:rsidR="00CE634F">
        <w:rPr>
          <w:rFonts w:eastAsia="Times New Roman"/>
          <w:sz w:val="24"/>
          <w:szCs w:val="24"/>
        </w:rPr>
        <w:t>16 февраля</w:t>
      </w:r>
      <w:r>
        <w:rPr>
          <w:rFonts w:eastAsia="Times New Roman"/>
          <w:sz w:val="24"/>
          <w:szCs w:val="24"/>
        </w:rPr>
        <w:t xml:space="preserve"> 200</w:t>
      </w:r>
      <w:r w:rsidR="00CE634F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 xml:space="preserve"> года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 первого жилого помещения проведен не был.</w:t>
      </w:r>
    </w:p>
    <w:p w:rsidR="00F668CD" w:rsidRDefault="00F668CD">
      <w:pPr>
        <w:spacing w:line="19" w:lineRule="exact"/>
        <w:rPr>
          <w:rFonts w:eastAsia="Times New Roman"/>
          <w:sz w:val="24"/>
          <w:szCs w:val="24"/>
        </w:rPr>
      </w:pPr>
    </w:p>
    <w:p w:rsidR="00F668CD" w:rsidRDefault="00953F71">
      <w:pPr>
        <w:numPr>
          <w:ilvl w:val="0"/>
          <w:numId w:val="3"/>
        </w:numPr>
        <w:tabs>
          <w:tab w:val="left" w:pos="984"/>
        </w:tabs>
        <w:spacing w:line="237" w:lineRule="auto"/>
        <w:ind w:left="7" w:firstLine="70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Полномочия бывшего наймодателя на дату приватизации первого жилого помещения в многоквартирном доме в качестве собственника жилого помещения муниципального жилищного фонда возлагаются на администрацию </w:t>
      </w:r>
      <w:r w:rsidR="00CE634F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(далее – Бывший наймодатель).</w:t>
      </w:r>
    </w:p>
    <w:p w:rsidR="00F668CD" w:rsidRDefault="00F668CD">
      <w:pPr>
        <w:spacing w:line="13" w:lineRule="exact"/>
        <w:rPr>
          <w:rFonts w:eastAsia="Times New Roman"/>
          <w:sz w:val="24"/>
          <w:szCs w:val="24"/>
        </w:rPr>
      </w:pPr>
    </w:p>
    <w:p w:rsidR="00F668CD" w:rsidRDefault="00953F71">
      <w:pPr>
        <w:numPr>
          <w:ilvl w:val="0"/>
          <w:numId w:val="3"/>
        </w:numPr>
        <w:tabs>
          <w:tab w:val="left" w:pos="1091"/>
        </w:tabs>
        <w:spacing w:line="238" w:lineRule="auto"/>
        <w:ind w:left="7" w:firstLine="70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Бывшим наймодателем 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 первого жилого помещения проведен не был, при условии, что:</w:t>
      </w:r>
    </w:p>
    <w:p w:rsidR="00F668CD" w:rsidRDefault="00F668CD">
      <w:pPr>
        <w:spacing w:line="16" w:lineRule="exact"/>
        <w:rPr>
          <w:rFonts w:eastAsia="Times New Roman"/>
          <w:sz w:val="24"/>
          <w:szCs w:val="24"/>
        </w:rPr>
      </w:pPr>
    </w:p>
    <w:p w:rsidR="00F668CD" w:rsidRDefault="00953F71">
      <w:pPr>
        <w:spacing w:line="236" w:lineRule="auto"/>
        <w:ind w:left="7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F668CD" w:rsidRDefault="00F668CD">
      <w:pPr>
        <w:spacing w:line="14" w:lineRule="exact"/>
        <w:rPr>
          <w:sz w:val="20"/>
          <w:szCs w:val="20"/>
        </w:rPr>
      </w:pPr>
    </w:p>
    <w:p w:rsidR="00F668CD" w:rsidRDefault="00953F71">
      <w:pPr>
        <w:numPr>
          <w:ilvl w:val="0"/>
          <w:numId w:val="4"/>
        </w:numPr>
        <w:tabs>
          <w:tab w:val="left" w:pos="1120"/>
        </w:tabs>
        <w:spacing w:line="237" w:lineRule="auto"/>
        <w:ind w:left="7" w:firstLine="70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общего имущества в многоквартирных домах, расположенных на территории Республики Карелия, на 2015-2044 годы (далее – Региональная программа) не проводился за счет средств бюджета </w:t>
      </w:r>
      <w:r w:rsidR="00CE634F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поселения.</w:t>
      </w:r>
    </w:p>
    <w:p w:rsidR="00F668CD" w:rsidRDefault="00F668CD">
      <w:pPr>
        <w:spacing w:line="17" w:lineRule="exact"/>
        <w:rPr>
          <w:rFonts w:eastAsia="Times New Roman"/>
          <w:sz w:val="24"/>
          <w:szCs w:val="24"/>
        </w:rPr>
      </w:pPr>
    </w:p>
    <w:p w:rsidR="00F668CD" w:rsidRDefault="00953F71">
      <w:pPr>
        <w:spacing w:line="237" w:lineRule="auto"/>
        <w:ind w:left="7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Если за счет средств бюджета </w:t>
      </w:r>
      <w:r w:rsidR="00353B98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проведен капитальный ремонт только отдельных элементов общего имущества в многоквартирном доме, обязанность Бывшего наймодателя по проведению капитального ремонта распространяется на те элементы общего имущества в многоквартирном доме, капитальный ремонт которых не был проведен.</w:t>
      </w:r>
    </w:p>
    <w:p w:rsidR="00F668CD" w:rsidRDefault="00F668CD">
      <w:pPr>
        <w:spacing w:line="14" w:lineRule="exact"/>
        <w:rPr>
          <w:sz w:val="20"/>
          <w:szCs w:val="20"/>
        </w:rPr>
      </w:pPr>
    </w:p>
    <w:p w:rsidR="00F668CD" w:rsidRDefault="00953F71">
      <w:pPr>
        <w:numPr>
          <w:ilvl w:val="1"/>
          <w:numId w:val="5"/>
        </w:numPr>
        <w:tabs>
          <w:tab w:val="left" w:pos="1075"/>
        </w:tabs>
        <w:spacing w:line="237" w:lineRule="auto"/>
        <w:ind w:left="7" w:firstLine="70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Проведение капитального ремонта общего имущества в многоквартирных домах осуществляется в пределах лимитов бюджетных обязательств, доведенных до администрации </w:t>
      </w:r>
      <w:r w:rsidR="00353B98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на указанные цели согласно Перечню объектов жилищного фонда для проведения капитального ремонта в соответствии с планом капитального ремонта жилищного фонда </w:t>
      </w:r>
      <w:r w:rsidR="00353B98">
        <w:rPr>
          <w:rFonts w:eastAsia="Times New Roman"/>
          <w:sz w:val="24"/>
          <w:szCs w:val="24"/>
        </w:rPr>
        <w:t xml:space="preserve">Муезерского </w:t>
      </w:r>
      <w:r>
        <w:rPr>
          <w:rFonts w:eastAsia="Times New Roman"/>
          <w:sz w:val="24"/>
          <w:szCs w:val="24"/>
        </w:rPr>
        <w:t xml:space="preserve"> городского поселения на очередной финансовый год и на плановый период.</w:t>
      </w:r>
    </w:p>
    <w:p w:rsidR="00F668CD" w:rsidRDefault="00F668CD">
      <w:pPr>
        <w:spacing w:line="18" w:lineRule="exact"/>
        <w:rPr>
          <w:rFonts w:eastAsia="Times New Roman"/>
          <w:sz w:val="24"/>
          <w:szCs w:val="24"/>
        </w:rPr>
      </w:pPr>
    </w:p>
    <w:p w:rsidR="00F668CD" w:rsidRDefault="00953F71">
      <w:pPr>
        <w:numPr>
          <w:ilvl w:val="0"/>
          <w:numId w:val="6"/>
        </w:numPr>
        <w:tabs>
          <w:tab w:val="left" w:pos="261"/>
        </w:tabs>
        <w:spacing w:line="237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на указанную дату, определяется Бывшим наймодателем в соответствии со статьей 12 Закона Республики Карелия от 20 декабря 2013 года № 1758-ЗРК «О некоторых</w:t>
      </w:r>
    </w:p>
    <w:p w:rsidR="00F668CD" w:rsidRDefault="00F668CD">
      <w:pPr>
        <w:sectPr w:rsidR="00F668CD">
          <w:pgSz w:w="11900" w:h="16838"/>
          <w:pgMar w:top="1130" w:right="566" w:bottom="601" w:left="1133" w:header="0" w:footer="0" w:gutter="0"/>
          <w:cols w:space="720" w:equalWidth="0">
            <w:col w:w="10207"/>
          </w:cols>
        </w:sectPr>
      </w:pPr>
    </w:p>
    <w:p w:rsidR="00F668CD" w:rsidRDefault="00953F71">
      <w:pPr>
        <w:spacing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вопросах организации проведения капитального ремонта общего имущества в многоквартирных домах, расположенных на территории Республики Карелия». Стоимость услуг и (или) работ по капитальному ремонту общего имущества в многоквартирном доме определяется исходя из предельной стоимости услуг и (или) работ по капитальному ремонту общего имущества в многоквартирном доме, определенной Постановлением Правительства Республики Карелия от 28 декабря 2017 года № 477-П «Об установлении размера предельной стоимости услуг и (или) работ по капитальному ремонту общего имущества в многоквартирном доме».</w:t>
      </w:r>
    </w:p>
    <w:p w:rsidR="00F668CD" w:rsidRDefault="00F668CD">
      <w:pPr>
        <w:spacing w:line="17" w:lineRule="exact"/>
        <w:rPr>
          <w:sz w:val="20"/>
          <w:szCs w:val="20"/>
        </w:rPr>
      </w:pPr>
    </w:p>
    <w:p w:rsidR="00F668CD" w:rsidRDefault="00953F71">
      <w:pPr>
        <w:numPr>
          <w:ilvl w:val="1"/>
          <w:numId w:val="7"/>
        </w:numPr>
        <w:tabs>
          <w:tab w:val="left" w:pos="1080"/>
        </w:tabs>
        <w:spacing w:line="238" w:lineRule="auto"/>
        <w:ind w:left="7" w:firstLine="70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Перечень услуг и (или) работ по капитальному ремонту общего имущества в многоквартирном доме определяется Бывшим наймодателем в течение шести месяцев со дня выявления невыполненного им обязательства по проведению капитального ремонта общего имущества в многоквартирном доме, включенном в перспективный и (или) годовой план капитального ремонта жилищного фонда до даты приватизации первого жилого помещения в таком доме, в котором капитальный ремонт на дату приватизации первого жилого помещения проведен не был, а также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</w:t>
      </w:r>
    </w:p>
    <w:p w:rsidR="00F668CD" w:rsidRDefault="00F668CD">
      <w:pPr>
        <w:spacing w:line="19" w:lineRule="exact"/>
        <w:rPr>
          <w:rFonts w:eastAsia="Times New Roman"/>
          <w:sz w:val="24"/>
          <w:szCs w:val="24"/>
        </w:rPr>
      </w:pPr>
    </w:p>
    <w:p w:rsidR="00F668CD" w:rsidRDefault="00953F71">
      <w:pPr>
        <w:numPr>
          <w:ilvl w:val="0"/>
          <w:numId w:val="7"/>
        </w:numPr>
        <w:tabs>
          <w:tab w:val="left" w:pos="271"/>
        </w:tabs>
        <w:spacing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Региональную программу капитального ремонта не проводился за счет средств бюджета </w:t>
      </w:r>
      <w:r w:rsidR="00353B98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поселения.</w:t>
      </w:r>
    </w:p>
    <w:p w:rsidR="00F668CD" w:rsidRDefault="00F668CD">
      <w:pPr>
        <w:spacing w:line="13" w:lineRule="exact"/>
        <w:rPr>
          <w:rFonts w:eastAsia="Times New Roman"/>
          <w:sz w:val="24"/>
          <w:szCs w:val="24"/>
        </w:rPr>
      </w:pPr>
    </w:p>
    <w:p w:rsidR="00F668CD" w:rsidRDefault="00953F71">
      <w:pPr>
        <w:numPr>
          <w:ilvl w:val="1"/>
          <w:numId w:val="8"/>
        </w:numPr>
        <w:tabs>
          <w:tab w:val="left" w:pos="1017"/>
        </w:tabs>
        <w:spacing w:line="234" w:lineRule="auto"/>
        <w:ind w:left="7" w:firstLine="70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Срок проведения капитального ремонта общего имущества в многоквартирном доме определяется в соответствии с Региональной программой.</w:t>
      </w:r>
    </w:p>
    <w:p w:rsidR="00F668CD" w:rsidRDefault="00F668CD">
      <w:pPr>
        <w:spacing w:line="13" w:lineRule="exact"/>
        <w:rPr>
          <w:rFonts w:eastAsia="Times New Roman"/>
          <w:sz w:val="24"/>
          <w:szCs w:val="24"/>
        </w:rPr>
      </w:pPr>
    </w:p>
    <w:p w:rsidR="00F668CD" w:rsidRDefault="00953F71">
      <w:pPr>
        <w:spacing w:line="237" w:lineRule="auto"/>
        <w:ind w:left="7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Действие данного пункта не распространяется на обязательство Бывшего наймодателя по исполнению судебных решений, вынесенных в отношении администрации </w:t>
      </w:r>
      <w:r w:rsidR="00353B98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об обязании выполнить капитальный ремонт общего имущества в многоквартирном доме.</w:t>
      </w:r>
    </w:p>
    <w:p w:rsidR="00F668CD" w:rsidRDefault="00F668CD">
      <w:pPr>
        <w:spacing w:line="13" w:lineRule="exact"/>
        <w:rPr>
          <w:rFonts w:eastAsia="Times New Roman"/>
          <w:sz w:val="24"/>
          <w:szCs w:val="24"/>
        </w:rPr>
      </w:pPr>
    </w:p>
    <w:p w:rsidR="00F668CD" w:rsidRDefault="00953F71">
      <w:pPr>
        <w:numPr>
          <w:ilvl w:val="1"/>
          <w:numId w:val="8"/>
        </w:numPr>
        <w:tabs>
          <w:tab w:val="left" w:pos="1091"/>
        </w:tabs>
        <w:spacing w:line="234" w:lineRule="auto"/>
        <w:ind w:left="7" w:firstLine="70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Бывшим наймодателем капитального ремонта общего имущества в многоквартирном доме осуществляется путем:</w:t>
      </w:r>
    </w:p>
    <w:p w:rsidR="00F668CD" w:rsidRDefault="00F668CD">
      <w:pPr>
        <w:spacing w:line="13" w:lineRule="exact"/>
        <w:rPr>
          <w:rFonts w:eastAsia="Times New Roman"/>
          <w:sz w:val="24"/>
          <w:szCs w:val="24"/>
        </w:rPr>
      </w:pPr>
    </w:p>
    <w:p w:rsidR="00F668CD" w:rsidRDefault="00953F71">
      <w:pPr>
        <w:spacing w:line="237" w:lineRule="auto"/>
        <w:ind w:left="7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1) организации Бывшим наймодателем осуществления закупок товаров, работ, услуг для обеспечения муниципальных нужд </w:t>
      </w:r>
      <w:r w:rsidR="00353B98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F668CD" w:rsidRDefault="00F668CD">
      <w:pPr>
        <w:spacing w:line="14" w:lineRule="exact"/>
        <w:rPr>
          <w:rFonts w:eastAsia="Times New Roman"/>
          <w:sz w:val="24"/>
          <w:szCs w:val="24"/>
        </w:rPr>
      </w:pPr>
    </w:p>
    <w:p w:rsidR="00F668CD" w:rsidRDefault="00953F71">
      <w:pPr>
        <w:spacing w:line="237" w:lineRule="auto"/>
        <w:ind w:left="7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2) финансирования за счет средств бюджета </w:t>
      </w:r>
      <w:r w:rsidR="00353B98">
        <w:rPr>
          <w:rFonts w:eastAsia="Times New Roman"/>
          <w:sz w:val="24"/>
          <w:szCs w:val="24"/>
        </w:rPr>
        <w:t>Муезерского</w:t>
      </w:r>
      <w:r>
        <w:rPr>
          <w:rFonts w:eastAsia="Times New Roman"/>
          <w:sz w:val="24"/>
          <w:szCs w:val="24"/>
        </w:rPr>
        <w:t xml:space="preserve"> городского поселения оказания услуг и (или) выполнения работ по капитальному ремонту общего имущества в многоквартирном доме с учетом способа формирования фонда капитального ремонта путем перечисления средств в объеме, определенном в соответствии с пунктами 4 и 5 настоящего Порядка на счет регионального оператора либо на специальный счет.</w:t>
      </w:r>
    </w:p>
    <w:p w:rsidR="00F668CD" w:rsidRDefault="00F668CD">
      <w:pPr>
        <w:spacing w:line="17" w:lineRule="exact"/>
        <w:rPr>
          <w:rFonts w:eastAsia="Times New Roman"/>
          <w:sz w:val="24"/>
          <w:szCs w:val="24"/>
        </w:rPr>
      </w:pPr>
    </w:p>
    <w:p w:rsidR="00F668CD" w:rsidRDefault="00953F71">
      <w:pPr>
        <w:numPr>
          <w:ilvl w:val="1"/>
          <w:numId w:val="8"/>
        </w:numPr>
        <w:tabs>
          <w:tab w:val="left" w:pos="1036"/>
        </w:tabs>
        <w:spacing w:line="238" w:lineRule="auto"/>
        <w:ind w:left="7" w:firstLine="70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Средства фонда капитального ремонта, формируемого собственниками помещений в многоквартирном доме,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ремонта.</w:t>
      </w:r>
    </w:p>
    <w:p w:rsidR="00F668CD" w:rsidRDefault="00F668CD">
      <w:pPr>
        <w:spacing w:line="13" w:lineRule="exact"/>
        <w:rPr>
          <w:rFonts w:eastAsia="Times New Roman"/>
          <w:sz w:val="24"/>
          <w:szCs w:val="24"/>
        </w:rPr>
      </w:pPr>
    </w:p>
    <w:p w:rsidR="00F668CD" w:rsidRDefault="00953F71">
      <w:pPr>
        <w:numPr>
          <w:ilvl w:val="1"/>
          <w:numId w:val="8"/>
        </w:numPr>
        <w:tabs>
          <w:tab w:val="left" w:pos="1240"/>
        </w:tabs>
        <w:spacing w:line="236" w:lineRule="auto"/>
        <w:ind w:left="7" w:firstLine="70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Собственники помещений в многоквартирном доме информируются Бывшим наймодателем об исполнении им обязанности по проведению капитального ремонта общего имущества в многоквартирном доме, а также о положениях пункта 9 настоящего Порядка.</w:t>
      </w:r>
    </w:p>
    <w:p w:rsidR="00F668CD" w:rsidRDefault="00F668CD">
      <w:pPr>
        <w:spacing w:line="14" w:lineRule="exact"/>
        <w:rPr>
          <w:rFonts w:eastAsia="Times New Roman"/>
          <w:sz w:val="24"/>
          <w:szCs w:val="24"/>
        </w:rPr>
      </w:pPr>
    </w:p>
    <w:p w:rsidR="00F668CD" w:rsidRDefault="00953F71">
      <w:pPr>
        <w:numPr>
          <w:ilvl w:val="1"/>
          <w:numId w:val="8"/>
        </w:numPr>
        <w:tabs>
          <w:tab w:val="left" w:pos="1161"/>
        </w:tabs>
        <w:spacing w:line="238" w:lineRule="auto"/>
        <w:ind w:left="7" w:firstLine="70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Собственники помещений в многоквартирном доме участвуют в принятии работ, выполненных в рамках исполнения обязанности Бывшего наймодателя по проведению капитального ремонта в порядке, предусмотренном для принятия работ по проведению капитального ремонта общего имущества в многоквартирном доме в соответствии с Жилищным кодексом Российской Федерации.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проведению капитального ремонта общего имущества в многоквартирном доме, в том числе подписывать соответствующие акты, определяется решением общего собрания собственников помещений в многоквартирном доме.</w:t>
      </w:r>
    </w:p>
    <w:sectPr w:rsidR="00F668CD" w:rsidSect="00F668CD">
      <w:pgSz w:w="11900" w:h="16838"/>
      <w:pgMar w:top="1142" w:right="566" w:bottom="799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A74460C2"/>
    <w:lvl w:ilvl="0" w:tplc="649662E4">
      <w:start w:val="1"/>
      <w:numFmt w:val="bullet"/>
      <w:lvlText w:val="в"/>
      <w:lvlJc w:val="left"/>
    </w:lvl>
    <w:lvl w:ilvl="1" w:tplc="50F89988">
      <w:start w:val="7"/>
      <w:numFmt w:val="decimal"/>
      <w:lvlText w:val="%2."/>
      <w:lvlJc w:val="left"/>
    </w:lvl>
    <w:lvl w:ilvl="2" w:tplc="7CCACFA4">
      <w:numFmt w:val="decimal"/>
      <w:lvlText w:val=""/>
      <w:lvlJc w:val="left"/>
    </w:lvl>
    <w:lvl w:ilvl="3" w:tplc="55CE17B4">
      <w:numFmt w:val="decimal"/>
      <w:lvlText w:val=""/>
      <w:lvlJc w:val="left"/>
    </w:lvl>
    <w:lvl w:ilvl="4" w:tplc="D344621C">
      <w:numFmt w:val="decimal"/>
      <w:lvlText w:val=""/>
      <w:lvlJc w:val="left"/>
    </w:lvl>
    <w:lvl w:ilvl="5" w:tplc="545A9102">
      <w:numFmt w:val="decimal"/>
      <w:lvlText w:val=""/>
      <w:lvlJc w:val="left"/>
    </w:lvl>
    <w:lvl w:ilvl="6" w:tplc="7E96CEAC">
      <w:numFmt w:val="decimal"/>
      <w:lvlText w:val=""/>
      <w:lvlJc w:val="left"/>
    </w:lvl>
    <w:lvl w:ilvl="7" w:tplc="3BE4F61C">
      <w:numFmt w:val="decimal"/>
      <w:lvlText w:val=""/>
      <w:lvlJc w:val="left"/>
    </w:lvl>
    <w:lvl w:ilvl="8" w:tplc="2B023782">
      <w:numFmt w:val="decimal"/>
      <w:lvlText w:val=""/>
      <w:lvlJc w:val="left"/>
    </w:lvl>
  </w:abstractNum>
  <w:abstractNum w:abstractNumId="1">
    <w:nsid w:val="00001649"/>
    <w:multiLevelType w:val="hybridMultilevel"/>
    <w:tmpl w:val="01D8F8DA"/>
    <w:lvl w:ilvl="0" w:tplc="8DBCD68A">
      <w:start w:val="1"/>
      <w:numFmt w:val="decimal"/>
      <w:lvlText w:val="%1."/>
      <w:lvlJc w:val="left"/>
    </w:lvl>
    <w:lvl w:ilvl="1" w:tplc="221A9834">
      <w:numFmt w:val="decimal"/>
      <w:lvlText w:val=""/>
      <w:lvlJc w:val="left"/>
    </w:lvl>
    <w:lvl w:ilvl="2" w:tplc="B33A5592">
      <w:numFmt w:val="decimal"/>
      <w:lvlText w:val=""/>
      <w:lvlJc w:val="left"/>
    </w:lvl>
    <w:lvl w:ilvl="3" w:tplc="4404D88C">
      <w:numFmt w:val="decimal"/>
      <w:lvlText w:val=""/>
      <w:lvlJc w:val="left"/>
    </w:lvl>
    <w:lvl w:ilvl="4" w:tplc="05BC7A30">
      <w:numFmt w:val="decimal"/>
      <w:lvlText w:val=""/>
      <w:lvlJc w:val="left"/>
    </w:lvl>
    <w:lvl w:ilvl="5" w:tplc="028AD602">
      <w:numFmt w:val="decimal"/>
      <w:lvlText w:val=""/>
      <w:lvlJc w:val="left"/>
    </w:lvl>
    <w:lvl w:ilvl="6" w:tplc="AA2495CE">
      <w:numFmt w:val="decimal"/>
      <w:lvlText w:val=""/>
      <w:lvlJc w:val="left"/>
    </w:lvl>
    <w:lvl w:ilvl="7" w:tplc="A6848AAC">
      <w:numFmt w:val="decimal"/>
      <w:lvlText w:val=""/>
      <w:lvlJc w:val="left"/>
    </w:lvl>
    <w:lvl w:ilvl="8" w:tplc="6A48AD06">
      <w:numFmt w:val="decimal"/>
      <w:lvlText w:val=""/>
      <w:lvlJc w:val="left"/>
    </w:lvl>
  </w:abstractNum>
  <w:abstractNum w:abstractNumId="2">
    <w:nsid w:val="000026E9"/>
    <w:multiLevelType w:val="hybridMultilevel"/>
    <w:tmpl w:val="36CEC798"/>
    <w:lvl w:ilvl="0" w:tplc="8D8828AC">
      <w:start w:val="1"/>
      <w:numFmt w:val="bullet"/>
      <w:lvlText w:val="в"/>
      <w:lvlJc w:val="left"/>
    </w:lvl>
    <w:lvl w:ilvl="1" w:tplc="C0F60EBC">
      <w:start w:val="6"/>
      <w:numFmt w:val="decimal"/>
      <w:lvlText w:val="%2."/>
      <w:lvlJc w:val="left"/>
    </w:lvl>
    <w:lvl w:ilvl="2" w:tplc="8E7A54EA">
      <w:numFmt w:val="decimal"/>
      <w:lvlText w:val=""/>
      <w:lvlJc w:val="left"/>
    </w:lvl>
    <w:lvl w:ilvl="3" w:tplc="04987940">
      <w:numFmt w:val="decimal"/>
      <w:lvlText w:val=""/>
      <w:lvlJc w:val="left"/>
    </w:lvl>
    <w:lvl w:ilvl="4" w:tplc="ED601C34">
      <w:numFmt w:val="decimal"/>
      <w:lvlText w:val=""/>
      <w:lvlJc w:val="left"/>
    </w:lvl>
    <w:lvl w:ilvl="5" w:tplc="7A3CAD92">
      <w:numFmt w:val="decimal"/>
      <w:lvlText w:val=""/>
      <w:lvlJc w:val="left"/>
    </w:lvl>
    <w:lvl w:ilvl="6" w:tplc="543AAED6">
      <w:numFmt w:val="decimal"/>
      <w:lvlText w:val=""/>
      <w:lvlJc w:val="left"/>
    </w:lvl>
    <w:lvl w:ilvl="7" w:tplc="F9B432E2">
      <w:numFmt w:val="decimal"/>
      <w:lvlText w:val=""/>
      <w:lvlJc w:val="left"/>
    </w:lvl>
    <w:lvl w:ilvl="8" w:tplc="63063376">
      <w:numFmt w:val="decimal"/>
      <w:lvlText w:val=""/>
      <w:lvlJc w:val="left"/>
    </w:lvl>
  </w:abstractNum>
  <w:abstractNum w:abstractNumId="3">
    <w:nsid w:val="000041BB"/>
    <w:multiLevelType w:val="hybridMultilevel"/>
    <w:tmpl w:val="AF3659DC"/>
    <w:lvl w:ilvl="0" w:tplc="C3C60F2C">
      <w:start w:val="5"/>
      <w:numFmt w:val="decimal"/>
      <w:lvlText w:val="%1."/>
      <w:lvlJc w:val="left"/>
    </w:lvl>
    <w:lvl w:ilvl="1" w:tplc="67826338">
      <w:start w:val="1"/>
      <w:numFmt w:val="decimal"/>
      <w:lvlText w:val="%2"/>
      <w:lvlJc w:val="left"/>
    </w:lvl>
    <w:lvl w:ilvl="2" w:tplc="ED5A479A">
      <w:numFmt w:val="decimal"/>
      <w:lvlText w:val=""/>
      <w:lvlJc w:val="left"/>
    </w:lvl>
    <w:lvl w:ilvl="3" w:tplc="429AA336">
      <w:numFmt w:val="decimal"/>
      <w:lvlText w:val=""/>
      <w:lvlJc w:val="left"/>
    </w:lvl>
    <w:lvl w:ilvl="4" w:tplc="E0420670">
      <w:numFmt w:val="decimal"/>
      <w:lvlText w:val=""/>
      <w:lvlJc w:val="left"/>
    </w:lvl>
    <w:lvl w:ilvl="5" w:tplc="63E47F8C">
      <w:numFmt w:val="decimal"/>
      <w:lvlText w:val=""/>
      <w:lvlJc w:val="left"/>
    </w:lvl>
    <w:lvl w:ilvl="6" w:tplc="8F8A2148">
      <w:numFmt w:val="decimal"/>
      <w:lvlText w:val=""/>
      <w:lvlJc w:val="left"/>
    </w:lvl>
    <w:lvl w:ilvl="7" w:tplc="1A8CED64">
      <w:numFmt w:val="decimal"/>
      <w:lvlText w:val=""/>
      <w:lvlJc w:val="left"/>
    </w:lvl>
    <w:lvl w:ilvl="8" w:tplc="D60C41E4">
      <w:numFmt w:val="decimal"/>
      <w:lvlText w:val=""/>
      <w:lvlJc w:val="left"/>
    </w:lvl>
  </w:abstractNum>
  <w:abstractNum w:abstractNumId="4">
    <w:nsid w:val="00005AF1"/>
    <w:multiLevelType w:val="hybridMultilevel"/>
    <w:tmpl w:val="0EBE0B7E"/>
    <w:lvl w:ilvl="0" w:tplc="22E4F880">
      <w:start w:val="1"/>
      <w:numFmt w:val="decimal"/>
      <w:lvlText w:val="%1"/>
      <w:lvlJc w:val="left"/>
    </w:lvl>
    <w:lvl w:ilvl="1" w:tplc="048A6A52">
      <w:start w:val="4"/>
      <w:numFmt w:val="decimal"/>
      <w:lvlText w:val="%2."/>
      <w:lvlJc w:val="left"/>
    </w:lvl>
    <w:lvl w:ilvl="2" w:tplc="3C62E118">
      <w:numFmt w:val="decimal"/>
      <w:lvlText w:val=""/>
      <w:lvlJc w:val="left"/>
    </w:lvl>
    <w:lvl w:ilvl="3" w:tplc="10E685D4">
      <w:numFmt w:val="decimal"/>
      <w:lvlText w:val=""/>
      <w:lvlJc w:val="left"/>
    </w:lvl>
    <w:lvl w:ilvl="4" w:tplc="B1C42A0A">
      <w:numFmt w:val="decimal"/>
      <w:lvlText w:val=""/>
      <w:lvlJc w:val="left"/>
    </w:lvl>
    <w:lvl w:ilvl="5" w:tplc="2D5CAA6A">
      <w:numFmt w:val="decimal"/>
      <w:lvlText w:val=""/>
      <w:lvlJc w:val="left"/>
    </w:lvl>
    <w:lvl w:ilvl="6" w:tplc="20B64E4E">
      <w:numFmt w:val="decimal"/>
      <w:lvlText w:val=""/>
      <w:lvlJc w:val="left"/>
    </w:lvl>
    <w:lvl w:ilvl="7" w:tplc="9CB8DBD0">
      <w:numFmt w:val="decimal"/>
      <w:lvlText w:val=""/>
      <w:lvlJc w:val="left"/>
    </w:lvl>
    <w:lvl w:ilvl="8" w:tplc="3DF424F8">
      <w:numFmt w:val="decimal"/>
      <w:lvlText w:val=""/>
      <w:lvlJc w:val="left"/>
    </w:lvl>
  </w:abstractNum>
  <w:abstractNum w:abstractNumId="5">
    <w:nsid w:val="00005F90"/>
    <w:multiLevelType w:val="hybridMultilevel"/>
    <w:tmpl w:val="EFECE43A"/>
    <w:lvl w:ilvl="0" w:tplc="33964EFA">
      <w:start w:val="1"/>
      <w:numFmt w:val="decimal"/>
      <w:lvlText w:val="%1."/>
      <w:lvlJc w:val="left"/>
    </w:lvl>
    <w:lvl w:ilvl="1" w:tplc="41EE93EC">
      <w:numFmt w:val="decimal"/>
      <w:lvlText w:val=""/>
      <w:lvlJc w:val="left"/>
    </w:lvl>
    <w:lvl w:ilvl="2" w:tplc="2788ED5E">
      <w:numFmt w:val="decimal"/>
      <w:lvlText w:val=""/>
      <w:lvlJc w:val="left"/>
    </w:lvl>
    <w:lvl w:ilvl="3" w:tplc="E054A248">
      <w:numFmt w:val="decimal"/>
      <w:lvlText w:val=""/>
      <w:lvlJc w:val="left"/>
    </w:lvl>
    <w:lvl w:ilvl="4" w:tplc="14AAFA48">
      <w:numFmt w:val="decimal"/>
      <w:lvlText w:val=""/>
      <w:lvlJc w:val="left"/>
    </w:lvl>
    <w:lvl w:ilvl="5" w:tplc="3FC2526E">
      <w:numFmt w:val="decimal"/>
      <w:lvlText w:val=""/>
      <w:lvlJc w:val="left"/>
    </w:lvl>
    <w:lvl w:ilvl="6" w:tplc="9DB83062">
      <w:numFmt w:val="decimal"/>
      <w:lvlText w:val=""/>
      <w:lvlJc w:val="left"/>
    </w:lvl>
    <w:lvl w:ilvl="7" w:tplc="6AD85464">
      <w:numFmt w:val="decimal"/>
      <w:lvlText w:val=""/>
      <w:lvlJc w:val="left"/>
    </w:lvl>
    <w:lvl w:ilvl="8" w:tplc="F416A694">
      <w:numFmt w:val="decimal"/>
      <w:lvlText w:val=""/>
      <w:lvlJc w:val="left"/>
    </w:lvl>
  </w:abstractNum>
  <w:abstractNum w:abstractNumId="6">
    <w:nsid w:val="00006952"/>
    <w:multiLevelType w:val="hybridMultilevel"/>
    <w:tmpl w:val="30407F06"/>
    <w:lvl w:ilvl="0" w:tplc="94A2A89A">
      <w:start w:val="1"/>
      <w:numFmt w:val="bullet"/>
      <w:lvlText w:val="В"/>
      <w:lvlJc w:val="left"/>
    </w:lvl>
    <w:lvl w:ilvl="1" w:tplc="B46C027C">
      <w:numFmt w:val="decimal"/>
      <w:lvlText w:val=""/>
      <w:lvlJc w:val="left"/>
    </w:lvl>
    <w:lvl w:ilvl="2" w:tplc="C5E8F4E2">
      <w:numFmt w:val="decimal"/>
      <w:lvlText w:val=""/>
      <w:lvlJc w:val="left"/>
    </w:lvl>
    <w:lvl w:ilvl="3" w:tplc="288AB268">
      <w:numFmt w:val="decimal"/>
      <w:lvlText w:val=""/>
      <w:lvlJc w:val="left"/>
    </w:lvl>
    <w:lvl w:ilvl="4" w:tplc="EE90B41A">
      <w:numFmt w:val="decimal"/>
      <w:lvlText w:val=""/>
      <w:lvlJc w:val="left"/>
    </w:lvl>
    <w:lvl w:ilvl="5" w:tplc="00DE9A9C">
      <w:numFmt w:val="decimal"/>
      <w:lvlText w:val=""/>
      <w:lvlJc w:val="left"/>
    </w:lvl>
    <w:lvl w:ilvl="6" w:tplc="E85472EC">
      <w:numFmt w:val="decimal"/>
      <w:lvlText w:val=""/>
      <w:lvlJc w:val="left"/>
    </w:lvl>
    <w:lvl w:ilvl="7" w:tplc="6846B37A">
      <w:numFmt w:val="decimal"/>
      <w:lvlText w:val=""/>
      <w:lvlJc w:val="left"/>
    </w:lvl>
    <w:lvl w:ilvl="8" w:tplc="CA024BD0">
      <w:numFmt w:val="decimal"/>
      <w:lvlText w:val=""/>
      <w:lvlJc w:val="left"/>
    </w:lvl>
  </w:abstractNum>
  <w:abstractNum w:abstractNumId="7">
    <w:nsid w:val="00006DF1"/>
    <w:multiLevelType w:val="hybridMultilevel"/>
    <w:tmpl w:val="7092132A"/>
    <w:lvl w:ilvl="0" w:tplc="A9387202">
      <w:start w:val="2"/>
      <w:numFmt w:val="decimal"/>
      <w:lvlText w:val="%1)"/>
      <w:lvlJc w:val="left"/>
    </w:lvl>
    <w:lvl w:ilvl="1" w:tplc="0F2A2204">
      <w:numFmt w:val="decimal"/>
      <w:lvlText w:val=""/>
      <w:lvlJc w:val="left"/>
    </w:lvl>
    <w:lvl w:ilvl="2" w:tplc="39C4996E">
      <w:numFmt w:val="decimal"/>
      <w:lvlText w:val=""/>
      <w:lvlJc w:val="left"/>
    </w:lvl>
    <w:lvl w:ilvl="3" w:tplc="BB7AD604">
      <w:numFmt w:val="decimal"/>
      <w:lvlText w:val=""/>
      <w:lvlJc w:val="left"/>
    </w:lvl>
    <w:lvl w:ilvl="4" w:tplc="E04E9CD0">
      <w:numFmt w:val="decimal"/>
      <w:lvlText w:val=""/>
      <w:lvlJc w:val="left"/>
    </w:lvl>
    <w:lvl w:ilvl="5" w:tplc="84CCFBCC">
      <w:numFmt w:val="decimal"/>
      <w:lvlText w:val=""/>
      <w:lvlJc w:val="left"/>
    </w:lvl>
    <w:lvl w:ilvl="6" w:tplc="68BC6866">
      <w:numFmt w:val="decimal"/>
      <w:lvlText w:val=""/>
      <w:lvlJc w:val="left"/>
    </w:lvl>
    <w:lvl w:ilvl="7" w:tplc="6FDA56B4">
      <w:numFmt w:val="decimal"/>
      <w:lvlText w:val=""/>
      <w:lvlJc w:val="left"/>
    </w:lvl>
    <w:lvl w:ilvl="8" w:tplc="BA865742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>
    <w:useFELayout/>
  </w:compat>
  <w:rsids>
    <w:rsidRoot w:val="00F668CD"/>
    <w:rsid w:val="0001318F"/>
    <w:rsid w:val="0010155A"/>
    <w:rsid w:val="001F569A"/>
    <w:rsid w:val="00226E8C"/>
    <w:rsid w:val="002D6912"/>
    <w:rsid w:val="00353B98"/>
    <w:rsid w:val="004E42B1"/>
    <w:rsid w:val="007425FA"/>
    <w:rsid w:val="00850E84"/>
    <w:rsid w:val="008F4109"/>
    <w:rsid w:val="0092333D"/>
    <w:rsid w:val="00953F71"/>
    <w:rsid w:val="00CE634F"/>
    <w:rsid w:val="00EF20B1"/>
    <w:rsid w:val="00F668CD"/>
    <w:rsid w:val="00F710D5"/>
    <w:rsid w:val="00FE3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C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10D5"/>
    <w:pPr>
      <w:keepNext/>
      <w:suppressAutoHyphens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710D5"/>
    <w:rPr>
      <w:rFonts w:ascii="Cambria" w:eastAsia="Times New Roman" w:hAnsi="Cambria"/>
      <w:b/>
      <w:bCs/>
      <w:sz w:val="26"/>
      <w:szCs w:val="26"/>
      <w:lang w:eastAsia="ar-SA"/>
    </w:rPr>
  </w:style>
  <w:style w:type="paragraph" w:styleId="a4">
    <w:name w:val="List Paragraph"/>
    <w:basedOn w:val="a"/>
    <w:uiPriority w:val="34"/>
    <w:qFormat/>
    <w:rsid w:val="00850E84"/>
    <w:pPr>
      <w:ind w:left="720"/>
      <w:contextualSpacing/>
    </w:pPr>
  </w:style>
  <w:style w:type="paragraph" w:customStyle="1" w:styleId="1">
    <w:name w:val="Абзац списка1"/>
    <w:basedOn w:val="a"/>
    <w:rsid w:val="00FE329C"/>
    <w:pPr>
      <w:suppressAutoHyphens/>
      <w:ind w:left="720"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1360</Words>
  <Characters>7752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807480</cp:lastModifiedBy>
  <cp:revision>12</cp:revision>
  <cp:lastPrinted>2018-11-20T07:40:00Z</cp:lastPrinted>
  <dcterms:created xsi:type="dcterms:W3CDTF">2018-11-16T12:16:00Z</dcterms:created>
  <dcterms:modified xsi:type="dcterms:W3CDTF">2018-11-20T07:41:00Z</dcterms:modified>
</cp:coreProperties>
</file>