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507" w:rsidRPr="00897507" w:rsidRDefault="00897507" w:rsidP="00897507">
      <w:pPr>
        <w:shd w:val="clear" w:color="auto" w:fill="FFFFFF"/>
        <w:ind w:left="4956" w:firstLine="708"/>
        <w:rPr>
          <w:sz w:val="20"/>
          <w:szCs w:val="20"/>
        </w:rPr>
      </w:pPr>
      <w:r w:rsidRPr="00897507">
        <w:rPr>
          <w:sz w:val="20"/>
          <w:szCs w:val="20"/>
        </w:rPr>
        <w:t>УТВЕРЖДЕНЫ</w:t>
      </w:r>
    </w:p>
    <w:p w:rsidR="00897507" w:rsidRPr="00897507" w:rsidRDefault="00897507" w:rsidP="00897507">
      <w:pPr>
        <w:shd w:val="clear" w:color="auto" w:fill="FFFFFF"/>
        <w:ind w:left="4956" w:firstLine="708"/>
        <w:rPr>
          <w:sz w:val="20"/>
          <w:szCs w:val="20"/>
        </w:rPr>
      </w:pPr>
      <w:r w:rsidRPr="00897507">
        <w:rPr>
          <w:sz w:val="20"/>
          <w:szCs w:val="20"/>
        </w:rPr>
        <w:t xml:space="preserve">Решением 4 сессии 4 созыва </w:t>
      </w:r>
    </w:p>
    <w:p w:rsidR="00897507" w:rsidRDefault="00897507" w:rsidP="00897507">
      <w:pPr>
        <w:shd w:val="clear" w:color="auto" w:fill="FFFFFF"/>
        <w:ind w:left="4956" w:firstLine="708"/>
        <w:rPr>
          <w:sz w:val="20"/>
          <w:szCs w:val="20"/>
        </w:rPr>
      </w:pPr>
      <w:r w:rsidRPr="00897507">
        <w:rPr>
          <w:sz w:val="20"/>
          <w:szCs w:val="20"/>
        </w:rPr>
        <w:t xml:space="preserve">Совета </w:t>
      </w:r>
      <w:proofErr w:type="spellStart"/>
      <w:r w:rsidRPr="00897507">
        <w:rPr>
          <w:sz w:val="20"/>
          <w:szCs w:val="20"/>
        </w:rPr>
        <w:t>Воломского</w:t>
      </w:r>
      <w:proofErr w:type="spellEnd"/>
      <w:r w:rsidRPr="00897507">
        <w:rPr>
          <w:sz w:val="20"/>
          <w:szCs w:val="20"/>
        </w:rPr>
        <w:t xml:space="preserve"> сельского поселения</w:t>
      </w:r>
    </w:p>
    <w:p w:rsidR="00897507" w:rsidRDefault="00897507" w:rsidP="00897507">
      <w:pPr>
        <w:shd w:val="clear" w:color="auto" w:fill="FFFFFF"/>
        <w:ind w:left="4956" w:firstLine="708"/>
        <w:rPr>
          <w:sz w:val="20"/>
          <w:szCs w:val="20"/>
        </w:rPr>
      </w:pPr>
      <w:r w:rsidRPr="00897507">
        <w:rPr>
          <w:sz w:val="20"/>
          <w:szCs w:val="20"/>
        </w:rPr>
        <w:t>от 27.12.2017 г № 10</w:t>
      </w:r>
    </w:p>
    <w:p w:rsidR="003327EE" w:rsidRDefault="003327EE" w:rsidP="00897507">
      <w:pPr>
        <w:shd w:val="clear" w:color="auto" w:fill="FFFFFF"/>
        <w:ind w:left="4956" w:firstLine="708"/>
        <w:rPr>
          <w:sz w:val="20"/>
          <w:szCs w:val="20"/>
        </w:rPr>
      </w:pPr>
    </w:p>
    <w:p w:rsidR="003327EE" w:rsidRDefault="003327EE" w:rsidP="00897507">
      <w:pPr>
        <w:shd w:val="clear" w:color="auto" w:fill="FFFFFF"/>
        <w:ind w:left="4956" w:firstLine="708"/>
        <w:rPr>
          <w:sz w:val="20"/>
          <w:szCs w:val="20"/>
        </w:rPr>
      </w:pPr>
      <w:r>
        <w:rPr>
          <w:sz w:val="20"/>
          <w:szCs w:val="20"/>
        </w:rPr>
        <w:t>Опубликованы в газете «</w:t>
      </w:r>
      <w:proofErr w:type="spellStart"/>
      <w:r>
        <w:rPr>
          <w:sz w:val="20"/>
          <w:szCs w:val="20"/>
        </w:rPr>
        <w:t>Муезерсклес</w:t>
      </w:r>
      <w:proofErr w:type="spellEnd"/>
      <w:r>
        <w:rPr>
          <w:sz w:val="20"/>
          <w:szCs w:val="20"/>
        </w:rPr>
        <w:t xml:space="preserve">» </w:t>
      </w:r>
    </w:p>
    <w:p w:rsidR="003327EE" w:rsidRDefault="003327EE" w:rsidP="00897507">
      <w:pPr>
        <w:shd w:val="clear" w:color="auto" w:fill="FFFFFF"/>
        <w:ind w:left="4956" w:firstLine="708"/>
        <w:rPr>
          <w:sz w:val="20"/>
          <w:szCs w:val="20"/>
        </w:rPr>
      </w:pPr>
      <w:r>
        <w:rPr>
          <w:sz w:val="20"/>
          <w:szCs w:val="20"/>
        </w:rPr>
        <w:t>№ 48 от 06.12.2018г.</w:t>
      </w:r>
    </w:p>
    <w:p w:rsidR="003327EE" w:rsidRDefault="003327EE" w:rsidP="00897507">
      <w:pPr>
        <w:shd w:val="clear" w:color="auto" w:fill="FFFFFF"/>
        <w:ind w:left="4956" w:firstLine="708"/>
        <w:rPr>
          <w:sz w:val="20"/>
          <w:szCs w:val="20"/>
        </w:rPr>
      </w:pPr>
    </w:p>
    <w:p w:rsidR="003327EE" w:rsidRPr="00897507" w:rsidRDefault="003327EE" w:rsidP="00897507">
      <w:pPr>
        <w:shd w:val="clear" w:color="auto" w:fill="FFFFFF"/>
        <w:ind w:left="4956" w:firstLine="708"/>
        <w:rPr>
          <w:sz w:val="20"/>
          <w:szCs w:val="20"/>
        </w:rPr>
      </w:pPr>
      <w:r>
        <w:rPr>
          <w:sz w:val="20"/>
          <w:szCs w:val="20"/>
        </w:rPr>
        <w:t>Вступили в законную силу 06.01.2019г.</w:t>
      </w:r>
    </w:p>
    <w:p w:rsidR="00897507" w:rsidRDefault="00897507" w:rsidP="00897507">
      <w:pPr>
        <w:shd w:val="clear" w:color="auto" w:fill="FFFFFF"/>
        <w:ind w:left="4956" w:firstLine="0"/>
        <w:rPr>
          <w:sz w:val="20"/>
          <w:szCs w:val="20"/>
        </w:rPr>
      </w:pPr>
    </w:p>
    <w:p w:rsidR="00897507" w:rsidRDefault="00897507" w:rsidP="00897507">
      <w:pPr>
        <w:shd w:val="clear" w:color="auto" w:fill="FFFFFF"/>
        <w:ind w:left="4956" w:firstLine="708"/>
        <w:rPr>
          <w:sz w:val="20"/>
          <w:szCs w:val="20"/>
        </w:rPr>
      </w:pPr>
      <w:r>
        <w:rPr>
          <w:sz w:val="20"/>
          <w:szCs w:val="20"/>
        </w:rPr>
        <w:t>(в редакции решений:</w:t>
      </w:r>
      <w:r w:rsidRPr="00897507">
        <w:rPr>
          <w:sz w:val="20"/>
          <w:szCs w:val="20"/>
        </w:rPr>
        <w:t xml:space="preserve"> </w:t>
      </w:r>
    </w:p>
    <w:p w:rsidR="00897507" w:rsidRDefault="00897507" w:rsidP="00897507">
      <w:pPr>
        <w:shd w:val="clear" w:color="auto" w:fill="FFFFFF"/>
        <w:ind w:left="4956" w:firstLine="708"/>
        <w:rPr>
          <w:sz w:val="20"/>
          <w:szCs w:val="20"/>
        </w:rPr>
      </w:pPr>
      <w:r w:rsidRPr="00897507">
        <w:rPr>
          <w:sz w:val="20"/>
          <w:szCs w:val="20"/>
        </w:rPr>
        <w:t>8 сессии 4 созыва от 17.10.2018 г. № 20</w:t>
      </w:r>
      <w:r>
        <w:rPr>
          <w:sz w:val="20"/>
          <w:szCs w:val="20"/>
        </w:rPr>
        <w:t>;</w:t>
      </w:r>
    </w:p>
    <w:p w:rsidR="00F063F3" w:rsidRDefault="00444578" w:rsidP="003327EE">
      <w:pPr>
        <w:shd w:val="clear" w:color="auto" w:fill="FFFFFF"/>
        <w:ind w:left="4956" w:firstLine="708"/>
        <w:rPr>
          <w:sz w:val="20"/>
          <w:szCs w:val="20"/>
        </w:rPr>
      </w:pPr>
      <w:r>
        <w:rPr>
          <w:sz w:val="20"/>
          <w:szCs w:val="20"/>
        </w:rPr>
        <w:t>10 сессии 4 созыва от 22.11.2018 № 22</w:t>
      </w:r>
      <w:r w:rsidR="00F063F3">
        <w:rPr>
          <w:sz w:val="20"/>
          <w:szCs w:val="20"/>
        </w:rPr>
        <w:t>;</w:t>
      </w:r>
    </w:p>
    <w:p w:rsidR="00897507" w:rsidRDefault="00F063F3" w:rsidP="003327EE">
      <w:pPr>
        <w:shd w:val="clear" w:color="auto" w:fill="FFFFFF"/>
        <w:ind w:left="4956" w:firstLine="708"/>
        <w:rPr>
          <w:sz w:val="20"/>
          <w:szCs w:val="20"/>
        </w:rPr>
      </w:pPr>
      <w:r>
        <w:rPr>
          <w:sz w:val="20"/>
          <w:szCs w:val="20"/>
        </w:rPr>
        <w:t>34 сессии 4 созыва от 22.09.2021 № 73</w:t>
      </w:r>
      <w:r w:rsidR="00897507" w:rsidRPr="00897507">
        <w:rPr>
          <w:sz w:val="20"/>
          <w:szCs w:val="20"/>
        </w:rPr>
        <w:t xml:space="preserve">) </w:t>
      </w:r>
    </w:p>
    <w:p w:rsidR="00F063F3" w:rsidRDefault="00F063F3" w:rsidP="003327EE">
      <w:pPr>
        <w:shd w:val="clear" w:color="auto" w:fill="FFFFFF"/>
        <w:ind w:left="4956" w:firstLine="708"/>
        <w:rPr>
          <w:sz w:val="20"/>
          <w:szCs w:val="20"/>
        </w:rPr>
      </w:pPr>
    </w:p>
    <w:p w:rsidR="00F063F3" w:rsidRPr="00897507" w:rsidRDefault="00F063F3" w:rsidP="003327EE">
      <w:pPr>
        <w:shd w:val="clear" w:color="auto" w:fill="FFFFFF"/>
        <w:ind w:left="4956" w:firstLine="708"/>
        <w:rPr>
          <w:rStyle w:val="highlighthighlightactive"/>
          <w:sz w:val="20"/>
          <w:szCs w:val="20"/>
        </w:rPr>
      </w:pPr>
    </w:p>
    <w:p w:rsidR="00897507" w:rsidRDefault="00897507" w:rsidP="00897507">
      <w:pPr>
        <w:pStyle w:val="a3"/>
        <w:ind w:firstLine="567"/>
        <w:rPr>
          <w:rStyle w:val="highlighthighlightactive"/>
          <w:b/>
        </w:rPr>
      </w:pPr>
    </w:p>
    <w:p w:rsidR="00897507" w:rsidRDefault="00897507" w:rsidP="00897507">
      <w:pPr>
        <w:pStyle w:val="a3"/>
        <w:ind w:firstLine="567"/>
        <w:jc w:val="center"/>
        <w:rPr>
          <w:rStyle w:val="highlighthighlightactive"/>
          <w:b/>
        </w:rPr>
      </w:pPr>
      <w:r>
        <w:rPr>
          <w:rStyle w:val="highlighthighlightactive"/>
          <w:b/>
        </w:rPr>
        <w:t>ПРАВИЛА</w:t>
      </w:r>
      <w:r>
        <w:rPr>
          <w:b/>
        </w:rPr>
        <w:t xml:space="preserve"> БЛ</w:t>
      </w:r>
      <w:r>
        <w:rPr>
          <w:rStyle w:val="highlighthighlightactive"/>
          <w:b/>
        </w:rPr>
        <w:t>АГОУСТРОЙСТВА</w:t>
      </w:r>
    </w:p>
    <w:p w:rsidR="00897507" w:rsidRDefault="00897507" w:rsidP="00897507">
      <w:pPr>
        <w:pStyle w:val="a3"/>
        <w:ind w:firstLine="567"/>
        <w:jc w:val="center"/>
        <w:rPr>
          <w:rStyle w:val="highlighthighlightactive"/>
          <w:b/>
        </w:rPr>
      </w:pPr>
      <w:r>
        <w:rPr>
          <w:b/>
        </w:rPr>
        <w:t>ВОЛОМСКОГО С</w:t>
      </w:r>
      <w:r>
        <w:rPr>
          <w:rStyle w:val="highlighthighlightactive"/>
          <w:b/>
        </w:rPr>
        <w:t>ЕЛЬСКОГО</w:t>
      </w:r>
      <w:r>
        <w:rPr>
          <w:b/>
        </w:rPr>
        <w:t xml:space="preserve"> ПО</w:t>
      </w:r>
      <w:r>
        <w:rPr>
          <w:rStyle w:val="highlighthighlightactive"/>
          <w:b/>
        </w:rPr>
        <w:t>СЕЛЕНИЯ</w:t>
      </w:r>
    </w:p>
    <w:p w:rsidR="00897507" w:rsidRDefault="00897507" w:rsidP="00897507">
      <w:pPr>
        <w:pStyle w:val="a3"/>
        <w:ind w:firstLine="567"/>
      </w:pPr>
    </w:p>
    <w:p w:rsidR="00897507" w:rsidRDefault="00897507" w:rsidP="00897507">
      <w:pPr>
        <w:pStyle w:val="a3"/>
        <w:ind w:firstLine="567"/>
        <w:jc w:val="center"/>
        <w:rPr>
          <w:b/>
        </w:rPr>
      </w:pPr>
      <w:r>
        <w:rPr>
          <w:b/>
        </w:rPr>
        <w:t>1. Общие положения</w:t>
      </w:r>
    </w:p>
    <w:p w:rsidR="00897507" w:rsidRDefault="00897507" w:rsidP="00897507">
      <w:pPr>
        <w:pStyle w:val="a3"/>
        <w:ind w:firstLine="567"/>
        <w:rPr>
          <w:b/>
        </w:rPr>
      </w:pPr>
    </w:p>
    <w:p w:rsidR="00897507" w:rsidRDefault="00897507" w:rsidP="00897507">
      <w:pPr>
        <w:pStyle w:val="a3"/>
        <w:ind w:firstLine="567"/>
      </w:pPr>
      <w:bookmarkStart w:id="0" w:name="YANDEX_25"/>
      <w:bookmarkEnd w:id="0"/>
      <w:r>
        <w:t xml:space="preserve">1.1. </w:t>
      </w:r>
      <w:r>
        <w:rPr>
          <w:rStyle w:val="highlighthighlightactive"/>
          <w:b/>
        </w:rPr>
        <w:t>Правила</w:t>
      </w:r>
      <w:r>
        <w:t xml:space="preserve"> </w:t>
      </w:r>
      <w:bookmarkStart w:id="1" w:name="YANDEX_26"/>
      <w:bookmarkEnd w:id="1"/>
      <w:r>
        <w:rPr>
          <w:rStyle w:val="highlighthighlightactive"/>
        </w:rPr>
        <w:t>благоустройства</w:t>
      </w:r>
      <w:r>
        <w:t xml:space="preserve"> муниципального образования «</w:t>
      </w:r>
      <w:proofErr w:type="spellStart"/>
      <w:r>
        <w:t>Воломское</w:t>
      </w:r>
      <w:proofErr w:type="spellEnd"/>
      <w:r>
        <w:t xml:space="preserve"> </w:t>
      </w:r>
      <w:bookmarkStart w:id="2" w:name="YANDEX_27"/>
      <w:bookmarkEnd w:id="2"/>
      <w:r>
        <w:rPr>
          <w:rStyle w:val="highlighthighlightactive"/>
        </w:rPr>
        <w:t>сельское</w:t>
      </w:r>
      <w:r>
        <w:t xml:space="preserve"> п</w:t>
      </w:r>
      <w:r>
        <w:rPr>
          <w:rStyle w:val="highlighthighlightactive"/>
        </w:rPr>
        <w:t>оселение»</w:t>
      </w:r>
      <w:r>
        <w:t xml:space="preserve"> (далее – по тексту </w:t>
      </w:r>
      <w:bookmarkStart w:id="3" w:name="YANDEX_29"/>
      <w:bookmarkEnd w:id="3"/>
      <w:r>
        <w:rPr>
          <w:rStyle w:val="highlighthighlightactive"/>
        </w:rPr>
        <w:t>Правила</w:t>
      </w:r>
      <w:r>
        <w:t xml:space="preserve">) разработаны в соответствии с Федеральным </w:t>
      </w:r>
      <w:hyperlink r:id="rId5" w:history="1">
        <w:r>
          <w:rPr>
            <w:rStyle w:val="a6"/>
            <w:rFonts w:eastAsia="Lucida Sans Unicode"/>
          </w:rPr>
          <w:t>законом</w:t>
        </w:r>
      </w:hyperlink>
      <w:r>
        <w:t xml:space="preserve"> от 06.10.2003 № 131-ФЗ «Об общих принципах организации местного самоуправления в Российской Федерации», Федеральным </w:t>
      </w:r>
      <w:hyperlink r:id="rId6" w:history="1">
        <w:r>
          <w:rPr>
            <w:rStyle w:val="a6"/>
            <w:rFonts w:eastAsia="Lucida Sans Unicode"/>
          </w:rPr>
          <w:t>законом</w:t>
        </w:r>
      </w:hyperlink>
      <w:r>
        <w:t xml:space="preserve"> от 24.06.1998 № 89-ФЗ «Об отходах производства и потребления», Приказом Министерства регионального развития Российской Федерации № 613 от 27 декабря 2011 года, Градостроительным </w:t>
      </w:r>
      <w:hyperlink r:id="rId7" w:history="1">
        <w:r>
          <w:rPr>
            <w:rStyle w:val="a6"/>
            <w:rFonts w:eastAsia="Lucida Sans Unicode"/>
          </w:rPr>
          <w:t>кодексом</w:t>
        </w:r>
      </w:hyperlink>
      <w:r>
        <w:t xml:space="preserve"> РФ, Земельным </w:t>
      </w:r>
      <w:hyperlink r:id="rId8" w:history="1">
        <w:r>
          <w:rPr>
            <w:rStyle w:val="a6"/>
            <w:rFonts w:eastAsia="Lucida Sans Unicode"/>
          </w:rPr>
          <w:t>кодексом</w:t>
        </w:r>
      </w:hyperlink>
      <w:r>
        <w:t xml:space="preserve"> РФ, Водным </w:t>
      </w:r>
      <w:hyperlink r:id="rId9" w:history="1">
        <w:r>
          <w:rPr>
            <w:rStyle w:val="a6"/>
            <w:rFonts w:eastAsia="Lucida Sans Unicode"/>
          </w:rPr>
          <w:t>кодексом</w:t>
        </w:r>
      </w:hyperlink>
      <w:r>
        <w:t xml:space="preserve"> РФ, «</w:t>
      </w:r>
      <w:hyperlink r:id="rId10" w:history="1">
        <w:r>
          <w:rPr>
            <w:rStyle w:val="a6"/>
            <w:rFonts w:eastAsia="Lucida Sans Unicode"/>
          </w:rPr>
          <w:t>Правилами</w:t>
        </w:r>
      </w:hyperlink>
      <w:r>
        <w:t xml:space="preserve"> и нормами технической эксплуатации жилищного фонда», утвержденными Постановлением Госстроя России от 27.09.2003 № 170, СанПиН 42-128-4690-88 «Санитарные правила содержания территорий населенных мест», утвержденными Минздравом СССР 05.08.88 № 4690-88, ГОСТ Р 51303-99 «Торговля. Термины и определения», </w:t>
      </w:r>
      <w:hyperlink r:id="rId11" w:history="1">
        <w:r>
          <w:rPr>
            <w:rStyle w:val="a6"/>
            <w:rFonts w:eastAsia="Lucida Sans Unicode"/>
          </w:rPr>
          <w:t>СП</w:t>
        </w:r>
      </w:hyperlink>
      <w:r>
        <w:t xml:space="preserve"> 2.3.6.1066-01 «Санитарно-эпидемиологические требования к организациям торговли и обороту в них продовольственного сырья и пищевых продуктов», </w:t>
      </w:r>
      <w:hyperlink r:id="rId12" w:history="1">
        <w:r>
          <w:rPr>
            <w:rStyle w:val="a6"/>
            <w:rFonts w:eastAsia="Lucida Sans Unicode"/>
          </w:rPr>
          <w:t>СП</w:t>
        </w:r>
      </w:hyperlink>
      <w:r>
        <w:t xml:space="preserve">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Законом Республики Карелия об административных правонарушениях N 1191-ЗРК от 15.05.2008 года и другими нормативными актами.</w:t>
      </w:r>
    </w:p>
    <w:p w:rsidR="00897507" w:rsidRDefault="00897507" w:rsidP="00897507">
      <w:pPr>
        <w:pStyle w:val="a3"/>
        <w:ind w:left="567"/>
      </w:pPr>
      <w:r>
        <w:rPr>
          <w:rStyle w:val="highlighthighlightactive"/>
        </w:rPr>
        <w:t>Данные Правила действуют в той части, в которой не противоречат действующему законодательству.</w:t>
      </w:r>
    </w:p>
    <w:p w:rsidR="00897507" w:rsidRDefault="00897507" w:rsidP="00897507">
      <w:pPr>
        <w:pStyle w:val="a3"/>
        <w:ind w:firstLine="567"/>
      </w:pPr>
      <w:r>
        <w:t xml:space="preserve">1.2. Правила являются нормативным актом, устанавливающим единый порядок благоустройства, обеспечения чистоты и порядка, санитарного содержания, охраны зеленых насаждений на территории </w:t>
      </w:r>
      <w:proofErr w:type="spellStart"/>
      <w:r>
        <w:t>Воломского</w:t>
      </w:r>
      <w:proofErr w:type="spellEnd"/>
      <w:r>
        <w:t xml:space="preserve"> </w:t>
      </w:r>
      <w:bookmarkStart w:id="4" w:name="YANDEX_30"/>
      <w:bookmarkEnd w:id="4"/>
      <w:r>
        <w:rPr>
          <w:rStyle w:val="highlighthighlightactive"/>
        </w:rPr>
        <w:t>сельского</w:t>
      </w:r>
      <w:r>
        <w:t xml:space="preserve"> </w:t>
      </w:r>
      <w:bookmarkStart w:id="5" w:name="YANDEX_31"/>
      <w:bookmarkEnd w:id="5"/>
      <w:r>
        <w:rPr>
          <w:rStyle w:val="highlighthighlightactive"/>
        </w:rPr>
        <w:t>поселения</w:t>
      </w:r>
      <w:r>
        <w:t xml:space="preserve"> и обязательны для всех предприятий, объединений, учреждений и организаций независимо от организационно-правовых форм и форм собственности, а также граждан, иностранных юридических лиц и граждан, лиц без гражданства.</w:t>
      </w:r>
    </w:p>
    <w:p w:rsidR="00897507" w:rsidRDefault="00897507" w:rsidP="00897507">
      <w:pPr>
        <w:pStyle w:val="a3"/>
        <w:ind w:firstLine="567"/>
      </w:pPr>
      <w:r>
        <w:t>Настоящими Правилами определен порядок содержания юридическими, должностными и физическими лицами (в том числе индивидуальными предпринимателями) территорий, обеспечения внешнего облика муниципального образования, перечень и сроки выполнения работ.</w:t>
      </w:r>
    </w:p>
    <w:p w:rsidR="00897507" w:rsidRDefault="00897507" w:rsidP="00897507">
      <w:pPr>
        <w:pStyle w:val="a3"/>
        <w:ind w:firstLine="567"/>
      </w:pPr>
      <w:r>
        <w:t xml:space="preserve">1.3. Основные понятия, применяемые в настоящих </w:t>
      </w:r>
      <w:bookmarkStart w:id="6" w:name="YANDEX_33"/>
      <w:bookmarkEnd w:id="6"/>
      <w:r>
        <w:rPr>
          <w:rStyle w:val="highlighthighlightactive"/>
          <w:b/>
        </w:rPr>
        <w:t>Правилах</w:t>
      </w:r>
      <w:r>
        <w:t>:</w:t>
      </w:r>
    </w:p>
    <w:p w:rsidR="00897507" w:rsidRDefault="00897507" w:rsidP="00897507">
      <w:pPr>
        <w:pStyle w:val="a3"/>
        <w:ind w:firstLine="567"/>
      </w:pPr>
      <w:r>
        <w:rPr>
          <w:b/>
        </w:rPr>
        <w:t>автотранспорт, непригодный к эксплуатации и имеющий признаки брошенного,</w:t>
      </w:r>
      <w:r>
        <w:t xml:space="preserve"> - технически неисправное и разукомплектованное транспортное средство, находящееся в местах, не предусмотренных для этих целей.</w:t>
      </w:r>
    </w:p>
    <w:p w:rsidR="00897507" w:rsidRDefault="00897507" w:rsidP="00897507">
      <w:pPr>
        <w:pStyle w:val="ConsPlusNormal"/>
        <w:widowControl/>
        <w:ind w:firstLine="540"/>
        <w:jc w:val="both"/>
        <w:rPr>
          <w:rFonts w:ascii="Times New Roman" w:hAnsi="Times New Roman"/>
        </w:rPr>
      </w:pPr>
      <w:r>
        <w:rPr>
          <w:rFonts w:ascii="Times New Roman" w:hAnsi="Times New Roman"/>
          <w:b/>
          <w:sz w:val="24"/>
          <w:szCs w:val="24"/>
        </w:rPr>
        <w:lastRenderedPageBreak/>
        <w:t>благоустройство</w:t>
      </w:r>
      <w:r>
        <w:rPr>
          <w:rFonts w:ascii="Times New Roman" w:hAnsi="Times New Roman"/>
          <w:sz w:val="24"/>
          <w:szCs w:val="24"/>
        </w:rPr>
        <w:t xml:space="preserve"> - совокупность работ и мероприятий, направленных на создание благоприятных, здоровых и культурных условий жизни и досуга населения на территории </w:t>
      </w:r>
      <w:proofErr w:type="spellStart"/>
      <w:r>
        <w:rPr>
          <w:rFonts w:ascii="Times New Roman" w:hAnsi="Times New Roman"/>
          <w:sz w:val="24"/>
          <w:szCs w:val="24"/>
        </w:rPr>
        <w:t>Воломского</w:t>
      </w:r>
      <w:proofErr w:type="spellEnd"/>
      <w:r>
        <w:rPr>
          <w:rFonts w:ascii="Times New Roman" w:hAnsi="Times New Roman"/>
          <w:sz w:val="24"/>
          <w:szCs w:val="24"/>
        </w:rPr>
        <w:t xml:space="preserve"> сельского поселения, включающих в себя работы по инженерной подготовке территорий, строительству и ремонту объектов благоустройства, малых архитектурных форм, объектов монументально-декоративного искусства, надлежащему санитарному содержанию территорий, освещению, озеленению, внешней рекламы и информации, созданию внешнего облика </w:t>
      </w:r>
      <w:proofErr w:type="spellStart"/>
      <w:r>
        <w:rPr>
          <w:rFonts w:ascii="Times New Roman" w:hAnsi="Times New Roman"/>
          <w:sz w:val="24"/>
          <w:szCs w:val="24"/>
        </w:rPr>
        <w:t>Воломского</w:t>
      </w:r>
      <w:proofErr w:type="spellEnd"/>
      <w:r>
        <w:rPr>
          <w:rFonts w:ascii="Times New Roman" w:hAnsi="Times New Roman"/>
          <w:sz w:val="24"/>
          <w:szCs w:val="24"/>
        </w:rPr>
        <w:t xml:space="preserve"> сельского поселения.</w:t>
      </w:r>
      <w:r>
        <w:rPr>
          <w:rFonts w:ascii="Times New Roman" w:hAnsi="Times New Roman"/>
        </w:rPr>
        <w:t xml:space="preserve"> </w:t>
      </w:r>
    </w:p>
    <w:p w:rsidR="00897507" w:rsidRDefault="00897507" w:rsidP="00897507">
      <w:pPr>
        <w:pStyle w:val="a3"/>
        <w:ind w:firstLine="567"/>
      </w:pPr>
      <w:r>
        <w:rPr>
          <w:b/>
        </w:rPr>
        <w:t>владелец животного</w:t>
      </w:r>
      <w:r>
        <w:t xml:space="preserve"> - физическое или юридическое лицо, которое имеет в собственности, аренде или временном содержании животное.</w:t>
      </w:r>
    </w:p>
    <w:p w:rsidR="00897507" w:rsidRDefault="00897507" w:rsidP="00897507">
      <w:pPr>
        <w:pStyle w:val="a3"/>
        <w:ind w:firstLine="567"/>
      </w:pPr>
      <w:r>
        <w:rPr>
          <w:b/>
        </w:rPr>
        <w:t>вывоз ТБО</w:t>
      </w:r>
      <w:r>
        <w:t xml:space="preserve"> – погрузка ТБО в спецтранспорт и транспортировка ТБО на полигон ТБО.</w:t>
      </w:r>
    </w:p>
    <w:p w:rsidR="00897507" w:rsidRDefault="00897507" w:rsidP="00897507">
      <w:pPr>
        <w:pStyle w:val="a3"/>
        <w:ind w:firstLine="567"/>
      </w:pPr>
      <w:r>
        <w:rPr>
          <w:b/>
        </w:rPr>
        <w:t>газон</w:t>
      </w:r>
      <w:r>
        <w:t xml:space="preserve"> - травяной покров, создаваемый посевом определенных видов трав (преимущественно многолетних злаков).</w:t>
      </w:r>
    </w:p>
    <w:p w:rsidR="00897507" w:rsidRDefault="00897507" w:rsidP="00897507">
      <w:pPr>
        <w:pStyle w:val="a3"/>
        <w:ind w:firstLine="567"/>
      </w:pPr>
      <w:r>
        <w:rPr>
          <w:b/>
        </w:rPr>
        <w:t>дернина</w:t>
      </w:r>
      <w:r>
        <w:t xml:space="preserve"> - верхний слой почвенного профиля, формирующийся корневыми системами травянистых (злаковых) и их вегетирующими органами.</w:t>
      </w:r>
    </w:p>
    <w:p w:rsidR="00897507" w:rsidRDefault="00897507" w:rsidP="00897507">
      <w:pPr>
        <w:pStyle w:val="a3"/>
        <w:ind w:firstLine="567"/>
      </w:pPr>
      <w:r>
        <w:rPr>
          <w:b/>
        </w:rPr>
        <w:t>животные</w:t>
      </w:r>
      <w:r>
        <w:t xml:space="preserve"> - все группы животных, птиц, пушных зверей, рыб, пчел и зоопарковых животных, содержащиеся и разводимые гражданами и юридическими лицами.</w:t>
      </w:r>
    </w:p>
    <w:p w:rsidR="00897507" w:rsidRDefault="00897507" w:rsidP="00897507">
      <w:pPr>
        <w:autoSpaceDE w:val="0"/>
        <w:autoSpaceDN w:val="0"/>
        <w:adjustRightInd w:val="0"/>
        <w:ind w:firstLine="540"/>
      </w:pPr>
      <w:r>
        <w:rPr>
          <w:b/>
        </w:rPr>
        <w:t>закрепленная территория</w:t>
      </w:r>
      <w:r>
        <w:t xml:space="preserve"> - территория, закрепленная для содержания, уборки и выполнения работ по благоустройству на основании соглашения, заключаемого администрацией </w:t>
      </w:r>
      <w:proofErr w:type="spellStart"/>
      <w:r>
        <w:t>Воломского</w:t>
      </w:r>
      <w:proofErr w:type="spellEnd"/>
      <w:r>
        <w:t xml:space="preserve"> сельского поселения (далее – администрация) с собственником, владельцем или пользователем земельного участка, здания, строения, сооружения, объекта с кратковременным сроком эксплуатации.</w:t>
      </w:r>
    </w:p>
    <w:p w:rsidR="00897507" w:rsidRDefault="00897507" w:rsidP="00897507">
      <w:pPr>
        <w:autoSpaceDE w:val="0"/>
        <w:autoSpaceDN w:val="0"/>
        <w:adjustRightInd w:val="0"/>
        <w:ind w:firstLine="540"/>
      </w:pPr>
      <w:r>
        <w:rPr>
          <w:b/>
        </w:rPr>
        <w:t>зеленые насаждения</w:t>
      </w:r>
      <w:r>
        <w:t xml:space="preserve"> - древесные, кустарниковые и травянистые растения естественного и искусственного происхождения.</w:t>
      </w:r>
    </w:p>
    <w:p w:rsidR="00897507" w:rsidRDefault="00897507" w:rsidP="00897507">
      <w:pPr>
        <w:autoSpaceDE w:val="0"/>
        <w:autoSpaceDN w:val="0"/>
        <w:adjustRightInd w:val="0"/>
        <w:ind w:firstLine="540"/>
      </w:pPr>
      <w:r>
        <w:rPr>
          <w:b/>
        </w:rPr>
        <w:t>землепользователи</w:t>
      </w:r>
      <w:r>
        <w:t xml:space="preserve"> - юридические и физические лица, получившие земельный участок в собственность, в постоянное, бессрочное или временное пользование, в аренду, на обслуживание;</w:t>
      </w:r>
    </w:p>
    <w:p w:rsidR="00897507" w:rsidRDefault="00897507" w:rsidP="00897507">
      <w:pPr>
        <w:autoSpaceDE w:val="0"/>
        <w:autoSpaceDN w:val="0"/>
        <w:adjustRightInd w:val="0"/>
        <w:ind w:firstLine="540"/>
        <w:rPr>
          <w:b/>
        </w:rPr>
      </w:pPr>
      <w:r>
        <w:rPr>
          <w:b/>
        </w:rPr>
        <w:t>земляные (вскрышные) работы</w:t>
      </w:r>
      <w:r>
        <w:t xml:space="preserve"> - работы, связанные с выемкой, укладкой грунта, с нарушением усовершенствованного или грунтового покрытия территории </w:t>
      </w:r>
      <w:proofErr w:type="spellStart"/>
      <w:r>
        <w:t>Воломского</w:t>
      </w:r>
      <w:proofErr w:type="spellEnd"/>
      <w:r>
        <w:t xml:space="preserve"> сельского поселения либо с устройством (укладкой) усовершенствованного покрытия дорог и тротуаров.</w:t>
      </w:r>
    </w:p>
    <w:p w:rsidR="00897507" w:rsidRDefault="00897507" w:rsidP="00897507">
      <w:pPr>
        <w:autoSpaceDE w:val="0"/>
        <w:autoSpaceDN w:val="0"/>
        <w:adjustRightInd w:val="0"/>
        <w:ind w:firstLine="540"/>
        <w:rPr>
          <w:b/>
        </w:rPr>
      </w:pPr>
      <w:r>
        <w:rPr>
          <w:b/>
        </w:rPr>
        <w:t>знаково-информационные системы</w:t>
      </w:r>
      <w:r>
        <w:t xml:space="preserve"> - указатели, вывески, витрины, афиши, объявления, адресные указатели и другая визуальная информация в виде конструкций, щитов из дерева, металла, пластика, оргстекла, стекла.</w:t>
      </w:r>
      <w:r>
        <w:rPr>
          <w:b/>
        </w:rPr>
        <w:t xml:space="preserve"> </w:t>
      </w:r>
    </w:p>
    <w:p w:rsidR="00897507" w:rsidRDefault="005D1371" w:rsidP="00897507">
      <w:pPr>
        <w:autoSpaceDE w:val="0"/>
        <w:autoSpaceDN w:val="0"/>
        <w:adjustRightInd w:val="0"/>
        <w:ind w:firstLine="540"/>
      </w:pPr>
      <w:r w:rsidRPr="00255C79">
        <w:rPr>
          <w:b/>
          <w:bCs/>
          <w:iCs/>
          <w:szCs w:val="24"/>
        </w:rPr>
        <w:t>контейнер</w:t>
      </w:r>
      <w:r w:rsidRPr="00255C79">
        <w:rPr>
          <w:b/>
          <w:bCs/>
          <w:i/>
          <w:iCs/>
          <w:szCs w:val="24"/>
        </w:rPr>
        <w:t xml:space="preserve"> - </w:t>
      </w:r>
      <w:r w:rsidRPr="00255C79">
        <w:rPr>
          <w:bCs/>
          <w:szCs w:val="24"/>
        </w:rPr>
        <w:t>стандартная, имеющая крышку емкость для сбора твердых коммунальных отходов (ТКО)</w:t>
      </w:r>
      <w:r w:rsidR="00897507">
        <w:t>.</w:t>
      </w:r>
    </w:p>
    <w:p w:rsidR="00F40A91" w:rsidRDefault="00F40A91" w:rsidP="00897507">
      <w:pPr>
        <w:autoSpaceDE w:val="0"/>
        <w:autoSpaceDN w:val="0"/>
        <w:adjustRightInd w:val="0"/>
        <w:ind w:firstLine="540"/>
        <w:rPr>
          <w:bCs/>
          <w:szCs w:val="24"/>
        </w:rPr>
      </w:pPr>
      <w:r w:rsidRPr="00255C79">
        <w:rPr>
          <w:b/>
          <w:bCs/>
          <w:iCs/>
          <w:szCs w:val="24"/>
        </w:rPr>
        <w:t>несанкционированная свалка мусора</w:t>
      </w:r>
      <w:r w:rsidRPr="00255C79">
        <w:rPr>
          <w:bCs/>
          <w:i/>
          <w:iCs/>
          <w:szCs w:val="24"/>
        </w:rPr>
        <w:t xml:space="preserve"> - </w:t>
      </w:r>
      <w:r w:rsidRPr="00255C79">
        <w:rPr>
          <w:bCs/>
          <w:szCs w:val="24"/>
        </w:rPr>
        <w:t>самовольный (несанкционированный) сброс (размещение) или</w:t>
      </w:r>
      <w:r w:rsidRPr="00255C79">
        <w:rPr>
          <w:szCs w:val="24"/>
        </w:rPr>
        <w:t xml:space="preserve"> </w:t>
      </w:r>
      <w:r w:rsidRPr="00255C79">
        <w:rPr>
          <w:bCs/>
          <w:szCs w:val="24"/>
        </w:rPr>
        <w:t>складирование ТКО, КГМ, ЖКО, отходов производства и строительства, другого мусора, образованного</w:t>
      </w:r>
      <w:r w:rsidRPr="00255C79">
        <w:rPr>
          <w:szCs w:val="24"/>
        </w:rPr>
        <w:t xml:space="preserve"> </w:t>
      </w:r>
      <w:r w:rsidRPr="00255C79">
        <w:rPr>
          <w:bCs/>
          <w:szCs w:val="24"/>
        </w:rPr>
        <w:t>в процессе деятельности юридических или физических лиц</w:t>
      </w:r>
      <w:r>
        <w:rPr>
          <w:bCs/>
          <w:szCs w:val="24"/>
        </w:rPr>
        <w:t>.</w:t>
      </w:r>
    </w:p>
    <w:p w:rsidR="00897507" w:rsidRDefault="00897507" w:rsidP="00897507">
      <w:pPr>
        <w:autoSpaceDE w:val="0"/>
        <w:autoSpaceDN w:val="0"/>
        <w:adjustRightInd w:val="0"/>
        <w:ind w:firstLine="540"/>
      </w:pPr>
      <w:r>
        <w:rPr>
          <w:b/>
        </w:rPr>
        <w:t>несанкционированная свалка</w:t>
      </w:r>
      <w:r>
        <w:t xml:space="preserve"> - самовольный (несанкционированный) сброс (размещение) или складирование отходов производства и потребления.</w:t>
      </w:r>
    </w:p>
    <w:p w:rsidR="00897507" w:rsidRDefault="00897507" w:rsidP="00897507">
      <w:pPr>
        <w:autoSpaceDE w:val="0"/>
        <w:autoSpaceDN w:val="0"/>
        <w:adjustRightInd w:val="0"/>
        <w:ind w:firstLine="540"/>
      </w:pPr>
      <w:r>
        <w:rPr>
          <w:b/>
        </w:rPr>
        <w:t>объекты благоустройства</w:t>
      </w:r>
      <w:r>
        <w:t xml:space="preserve"> - места совместного пребывания людей снаружи зданий и сооружений, во дворах, на улицах, бульварах, в скверах, парках, садах, на набережных, иные места и объекты общего и специального пользования, создаваемые в целях благоустройства, в т.ч. объекты рекреационного назначения, инженерной защиты </w:t>
      </w:r>
      <w:proofErr w:type="spellStart"/>
      <w:r>
        <w:t>Воломского</w:t>
      </w:r>
      <w:proofErr w:type="spellEnd"/>
      <w:r>
        <w:t xml:space="preserve"> сельского поселения, производственные базы, участки, сооружения, конструкции, коммуникации, материально-технические средства и материалы, природные и природно-антропогенные объекты (включая зеленые насаждения и иную </w:t>
      </w:r>
      <w:r>
        <w:lastRenderedPageBreak/>
        <w:t>растительность, водные объекты, прочие элементы ландшафта, малые архитектурные формы, архитектурно-художественные композиции и др.).</w:t>
      </w:r>
    </w:p>
    <w:p w:rsidR="00897507" w:rsidRDefault="00897507" w:rsidP="00897507">
      <w:pPr>
        <w:autoSpaceDE w:val="0"/>
        <w:autoSpaceDN w:val="0"/>
        <w:adjustRightInd w:val="0"/>
        <w:ind w:firstLine="540"/>
      </w:pPr>
      <w:r>
        <w:rPr>
          <w:b/>
        </w:rPr>
        <w:t>объекты с кратковременным сроком эксплуатации (временные объекты)</w:t>
      </w:r>
      <w:r>
        <w:t xml:space="preserve"> - мобильные объекты (рекламные установки, стоянки и парковки автомототранспорта, металлические и сборные железобетонные гаражные боксы, передвижные объекты потребительского рынка и иные аналогичные сооружения), время функционирования которых на данном земельном участке ограничено определенным сроком.</w:t>
      </w:r>
    </w:p>
    <w:p w:rsidR="00897507" w:rsidRDefault="00897507" w:rsidP="00897507">
      <w:pPr>
        <w:autoSpaceDE w:val="0"/>
        <w:autoSpaceDN w:val="0"/>
        <w:adjustRightInd w:val="0"/>
        <w:ind w:firstLine="540"/>
      </w:pPr>
      <w:r>
        <w:rPr>
          <w:b/>
        </w:rPr>
        <w:t>объекты малых архитектурных форм и элементы внешнего благоустройства</w:t>
      </w:r>
      <w:r>
        <w:t xml:space="preserve"> - искусственные архитектурно-объемные элементы: заборы и ограды, в т.ч. газонов и тротуаров, беседки, ротонды, </w:t>
      </w:r>
      <w:proofErr w:type="spellStart"/>
      <w:r>
        <w:t>перголы</w:t>
      </w:r>
      <w:proofErr w:type="spellEnd"/>
      <w:r>
        <w:t>, трельяжи, арки,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897507" w:rsidRDefault="00897507" w:rsidP="00897507">
      <w:pPr>
        <w:autoSpaceDE w:val="0"/>
        <w:autoSpaceDN w:val="0"/>
        <w:adjustRightInd w:val="0"/>
        <w:ind w:firstLine="540"/>
      </w:pPr>
      <w:r>
        <w:rPr>
          <w:b/>
        </w:rPr>
        <w:t>объекты мелкорозничной (торговой) сети</w:t>
      </w:r>
      <w:r>
        <w:t xml:space="preserve">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897507" w:rsidRDefault="00897507" w:rsidP="00897507">
      <w:pPr>
        <w:autoSpaceDE w:val="0"/>
        <w:autoSpaceDN w:val="0"/>
        <w:adjustRightInd w:val="0"/>
        <w:ind w:firstLine="540"/>
      </w:pPr>
      <w:r>
        <w:rPr>
          <w:b/>
        </w:rPr>
        <w:t>опасные отходы</w:t>
      </w:r>
      <w:r>
        <w:t xml:space="preserve"> - отходы, которые содержат вредные вещества, обладающие опасными свойствами (токсичностью, взрывоопасностью, </w:t>
      </w:r>
      <w:proofErr w:type="spellStart"/>
      <w:r>
        <w:t>пожароопасностью</w:t>
      </w:r>
      <w:proofErr w:type="spellEnd"/>
      <w:r>
        <w:t>,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897507" w:rsidRDefault="00897507" w:rsidP="00897507">
      <w:pPr>
        <w:autoSpaceDE w:val="0"/>
        <w:autoSpaceDN w:val="0"/>
        <w:adjustRightInd w:val="0"/>
        <w:ind w:firstLine="540"/>
      </w:pPr>
      <w:r>
        <w:rPr>
          <w:b/>
        </w:rPr>
        <w:t>основная территория предприятий, организаций, учреждений и иных хозяйствующих субъектов</w:t>
      </w:r>
      <w:r>
        <w:t xml:space="preserve"> - часть территорий </w:t>
      </w:r>
      <w:proofErr w:type="spellStart"/>
      <w:r>
        <w:t>Воломского</w:t>
      </w:r>
      <w:proofErr w:type="spellEnd"/>
      <w:r>
        <w:t xml:space="preserve"> </w:t>
      </w:r>
      <w:r>
        <w:rPr>
          <w:rStyle w:val="highlighthighlightactive"/>
        </w:rPr>
        <w:t>сельского</w:t>
      </w:r>
      <w:r>
        <w:t xml:space="preserve"> </w:t>
      </w:r>
      <w:r>
        <w:rPr>
          <w:rStyle w:val="highlighthighlightactive"/>
        </w:rPr>
        <w:t>поселения</w:t>
      </w:r>
      <w:r>
        <w:t>,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условиях, предусмотренных действующим законодательством.</w:t>
      </w:r>
    </w:p>
    <w:p w:rsidR="00897507" w:rsidRDefault="00897507" w:rsidP="00897507">
      <w:pPr>
        <w:autoSpaceDE w:val="0"/>
        <w:autoSpaceDN w:val="0"/>
        <w:adjustRightInd w:val="0"/>
        <w:ind w:firstLine="540"/>
      </w:pPr>
      <w:r>
        <w:rPr>
          <w:b/>
        </w:rPr>
        <w:t>отходы производства и потребления (далее - отходы)</w:t>
      </w:r>
      <w:r>
        <w:t xml:space="preserve"> -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потребительские свойства.</w:t>
      </w:r>
    </w:p>
    <w:p w:rsidR="00897507" w:rsidRDefault="00897507" w:rsidP="00897507">
      <w:pPr>
        <w:autoSpaceDE w:val="0"/>
        <w:autoSpaceDN w:val="0"/>
        <w:adjustRightInd w:val="0"/>
        <w:ind w:firstLine="540"/>
      </w:pPr>
      <w:r>
        <w:rPr>
          <w:b/>
        </w:rPr>
        <w:t>полигон твердых бытовых отходов</w:t>
      </w:r>
      <w:r>
        <w:t xml:space="preserve"> - специальное сооружение, предназначенное для размещения, изоляции и обезвреживания твердых бытовых отходов, гарантирующее санитарно-эпидемиологическую безопасность населения.</w:t>
      </w:r>
    </w:p>
    <w:p w:rsidR="00897507" w:rsidRDefault="00897507" w:rsidP="00897507">
      <w:pPr>
        <w:ind w:firstLine="540"/>
        <w:rPr>
          <w:lang w:eastAsia="ar-SA"/>
        </w:rPr>
      </w:pPr>
      <w:r>
        <w:rPr>
          <w:b/>
        </w:rPr>
        <w:t>придомовая территория (территория домовладений)</w:t>
      </w:r>
      <w:r>
        <w:t xml:space="preserve">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проезды.</w:t>
      </w:r>
    </w:p>
    <w:p w:rsidR="00897507" w:rsidRDefault="00897507" w:rsidP="00897507">
      <w:pPr>
        <w:autoSpaceDE w:val="0"/>
        <w:autoSpaceDN w:val="0"/>
        <w:adjustRightInd w:val="0"/>
        <w:ind w:firstLine="540"/>
        <w:rPr>
          <w:bCs/>
        </w:rPr>
      </w:pPr>
      <w:r>
        <w:rPr>
          <w:b/>
        </w:rPr>
        <w:t>санитарная очистка и уборка территории</w:t>
      </w:r>
      <w:r>
        <w:t xml:space="preserve"> - очистка и уборка территории </w:t>
      </w:r>
      <w:proofErr w:type="spellStart"/>
      <w:r>
        <w:t>Воломского</w:t>
      </w:r>
      <w:proofErr w:type="spellEnd"/>
      <w:r>
        <w:t xml:space="preserve"> сельского поселения, сбор и удаление мусора, бытовых отходов и их вывоз на полигон ТБО.</w:t>
      </w:r>
    </w:p>
    <w:p w:rsidR="00897507" w:rsidRDefault="00897507" w:rsidP="00897507">
      <w:pPr>
        <w:autoSpaceDE w:val="0"/>
        <w:autoSpaceDN w:val="0"/>
        <w:adjustRightInd w:val="0"/>
        <w:ind w:firstLine="540"/>
        <w:rPr>
          <w:bCs/>
        </w:rPr>
      </w:pPr>
      <w:r>
        <w:rPr>
          <w:b/>
          <w:bCs/>
        </w:rPr>
        <w:lastRenderedPageBreak/>
        <w:t xml:space="preserve">содержание территории </w:t>
      </w:r>
      <w:r>
        <w:rPr>
          <w:bCs/>
        </w:rPr>
        <w:t>- комплекс мероприятий по содержанию объектов благоустройства (зеленые насаждения, малые архитектурные формы, тротуары, проезжая часть дороги и т.д.);</w:t>
      </w:r>
    </w:p>
    <w:p w:rsidR="00897507" w:rsidRDefault="00897507" w:rsidP="00897507">
      <w:pPr>
        <w:autoSpaceDE w:val="0"/>
        <w:autoSpaceDN w:val="0"/>
        <w:adjustRightInd w:val="0"/>
        <w:ind w:firstLine="540"/>
        <w:rPr>
          <w:bCs/>
        </w:rPr>
      </w:pPr>
      <w:r>
        <w:rPr>
          <w:b/>
        </w:rPr>
        <w:t>содержание дорог</w:t>
      </w:r>
      <w:r>
        <w:t xml:space="preserve"> - комплекс работ, направленных на поддержание транспортно-эксплуатационного состояния дорог, дорожных сооружений, полосы отвода, элементов обустройства дороги, организацию и безопасность движения.</w:t>
      </w:r>
    </w:p>
    <w:p w:rsidR="00897507" w:rsidRDefault="00897507" w:rsidP="00897507">
      <w:pPr>
        <w:pStyle w:val="a3"/>
        <w:ind w:firstLine="567"/>
      </w:pPr>
      <w:r>
        <w:rPr>
          <w:b/>
        </w:rPr>
        <w:t>собственная территория землепользования</w:t>
      </w:r>
      <w:r>
        <w:t xml:space="preserve"> - земельный участок, предоставленный юридическому или физическому лицу для целевого использования в пределах границ, установленных на кадастровом плане-схеме;</w:t>
      </w:r>
    </w:p>
    <w:p w:rsidR="00897507" w:rsidRDefault="00897507" w:rsidP="00897507">
      <w:pPr>
        <w:autoSpaceDE w:val="0"/>
        <w:autoSpaceDN w:val="0"/>
        <w:adjustRightInd w:val="0"/>
        <w:ind w:firstLine="540"/>
      </w:pPr>
      <w:r>
        <w:rPr>
          <w:b/>
        </w:rPr>
        <w:t>специально оборудованные места для мойки и ремонта транспортных средств</w:t>
      </w:r>
      <w:r>
        <w:t xml:space="preserve"> - здания, строения и сооружения, предназначенные для мойки и ремонта автотранспорта, расположенные на земельных участках, предоставленных на основании правоустанавливающих документов, с соответствующим целевым разрешенным использованием.</w:t>
      </w:r>
    </w:p>
    <w:p w:rsidR="00897507" w:rsidRDefault="00897507" w:rsidP="00897507">
      <w:pPr>
        <w:autoSpaceDE w:val="0"/>
        <w:autoSpaceDN w:val="0"/>
        <w:adjustRightInd w:val="0"/>
        <w:ind w:firstLine="540"/>
      </w:pPr>
      <w:r>
        <w:rPr>
          <w:b/>
        </w:rPr>
        <w:t>специализированная организация</w:t>
      </w:r>
      <w:r>
        <w:t xml:space="preserve"> - организация независимо от ее организационно-правовой формы, а также физические лица (в т.ч. индивидуальные предприниматели), оказывающие потребителю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897507" w:rsidRDefault="00897507" w:rsidP="00897507">
      <w:pPr>
        <w:autoSpaceDE w:val="0"/>
        <w:autoSpaceDN w:val="0"/>
        <w:adjustRightInd w:val="0"/>
        <w:ind w:firstLine="540"/>
      </w:pPr>
      <w:r>
        <w:rPr>
          <w:b/>
        </w:rPr>
        <w:t>субъекты благоустройства</w:t>
      </w:r>
      <w:r>
        <w:t xml:space="preserve"> - юридические, должностные и физические лица, участвующие в отношениях по формированию и поддержанию объектов благоустройства </w:t>
      </w:r>
      <w:proofErr w:type="spellStart"/>
      <w:r>
        <w:t>Ребольского</w:t>
      </w:r>
      <w:proofErr w:type="spellEnd"/>
      <w:r>
        <w:t xml:space="preserve"> сельского поселения (в т.ч. санитарного содержания и озеленения).</w:t>
      </w:r>
    </w:p>
    <w:p w:rsidR="00897507" w:rsidRDefault="00897507" w:rsidP="00897507">
      <w:pPr>
        <w:autoSpaceDE w:val="0"/>
        <w:autoSpaceDN w:val="0"/>
        <w:adjustRightInd w:val="0"/>
        <w:ind w:firstLine="540"/>
      </w:pPr>
      <w:r>
        <w:rPr>
          <w:b/>
        </w:rPr>
        <w:t>твердые и жидкие бытовые отходы</w:t>
      </w:r>
      <w: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897507" w:rsidRDefault="00897507" w:rsidP="00897507">
      <w:pPr>
        <w:autoSpaceDE w:val="0"/>
        <w:autoSpaceDN w:val="0"/>
        <w:adjustRightInd w:val="0"/>
        <w:ind w:firstLine="540"/>
      </w:pPr>
      <w:r>
        <w:rPr>
          <w:b/>
        </w:rPr>
        <w:t>устройства наружного освещения</w:t>
      </w:r>
      <w:r>
        <w:t xml:space="preserve"> - технические сооружения, приборы, предназначенные для освещения улиц, площадей, дворов, тоннелей, подъездов зданий, адресных указателей.</w:t>
      </w:r>
    </w:p>
    <w:p w:rsidR="00897507" w:rsidRDefault="00897507" w:rsidP="00897507">
      <w:pPr>
        <w:autoSpaceDE w:val="0"/>
        <w:autoSpaceDN w:val="0"/>
        <w:adjustRightInd w:val="0"/>
        <w:ind w:firstLine="540"/>
      </w:pPr>
      <w:r>
        <w:rPr>
          <w:b/>
        </w:rPr>
        <w:t>уборка территорий</w:t>
      </w:r>
      <w:r>
        <w:t xml:space="preserve"> - комплекс мероприятий, связанных с регулярной очисткой, сбором и вывозом в специально отведенные для этого места отходов производства и потребления, листвы, другого мусора, снега и льда с территорий открытого грунта, в т.ч. газонов и территорий с твердым покрытием, а также иные мероприятия, направленные на обеспечение экологического и санитарно-эпидемиологического благополучия населения.</w:t>
      </w:r>
    </w:p>
    <w:p w:rsidR="00897507" w:rsidRDefault="00897507" w:rsidP="00897507">
      <w:pPr>
        <w:autoSpaceDE w:val="0"/>
        <w:autoSpaceDN w:val="0"/>
        <w:adjustRightInd w:val="0"/>
        <w:ind w:firstLine="540"/>
        <w:rPr>
          <w:bCs/>
        </w:rPr>
      </w:pPr>
      <w:r>
        <w:rPr>
          <w:b/>
        </w:rPr>
        <w:t>частный жилищный фонд</w:t>
      </w:r>
      <w:r>
        <w:t xml:space="preserve"> - совокупность жилых помещений, находящихся в собственности граждан и юридических лиц.</w:t>
      </w:r>
    </w:p>
    <w:p w:rsidR="00897507" w:rsidRDefault="00897507" w:rsidP="00897507">
      <w:pPr>
        <w:pStyle w:val="a3"/>
        <w:ind w:firstLine="567"/>
      </w:pPr>
      <w:r>
        <w:t xml:space="preserve">1.4. Граждане и юридические лица, являющиеся собственниками, владельцами, пользователями и арендаторами объектов недвижимости, обязаны осуществлять </w:t>
      </w:r>
      <w:bookmarkStart w:id="7" w:name="YANDEX_44"/>
      <w:bookmarkEnd w:id="7"/>
      <w:r>
        <w:rPr>
          <w:rStyle w:val="highlighthighlightactive"/>
        </w:rPr>
        <w:t>благоустройство</w:t>
      </w:r>
      <w:r>
        <w:t xml:space="preserve"> и содержание территории в соответствии с настоящими </w:t>
      </w:r>
      <w:bookmarkStart w:id="8" w:name="YANDEX_45"/>
      <w:bookmarkEnd w:id="8"/>
      <w:r>
        <w:rPr>
          <w:rStyle w:val="highlighthighlightactive"/>
        </w:rPr>
        <w:t>Правилами</w:t>
      </w:r>
      <w:r>
        <w:t xml:space="preserve"> и другими нормативными правовыми актами </w:t>
      </w:r>
      <w:proofErr w:type="spellStart"/>
      <w:r>
        <w:t>Воломского</w:t>
      </w:r>
      <w:proofErr w:type="spellEnd"/>
      <w:r>
        <w:t xml:space="preserve"> </w:t>
      </w:r>
      <w:bookmarkStart w:id="9" w:name="YANDEX_46"/>
      <w:bookmarkEnd w:id="9"/>
      <w:r>
        <w:rPr>
          <w:rStyle w:val="highlighthighlightactive"/>
        </w:rPr>
        <w:t>сельского</w:t>
      </w:r>
      <w:r>
        <w:t xml:space="preserve"> </w:t>
      </w:r>
      <w:bookmarkStart w:id="10" w:name="YANDEX_47"/>
      <w:bookmarkEnd w:id="10"/>
      <w:r>
        <w:rPr>
          <w:rStyle w:val="highlighthighlightactive"/>
        </w:rPr>
        <w:t>поселения</w:t>
      </w:r>
      <w:r>
        <w:t xml:space="preserve">, регулирующими деятельность по </w:t>
      </w:r>
      <w:bookmarkStart w:id="11" w:name="YANDEX_48"/>
      <w:bookmarkEnd w:id="11"/>
      <w:r>
        <w:rPr>
          <w:rStyle w:val="highlighthighlightactive"/>
        </w:rPr>
        <w:t>благоустройству</w:t>
      </w:r>
      <w:r>
        <w:t xml:space="preserve"> среды.</w:t>
      </w:r>
    </w:p>
    <w:p w:rsidR="00897507" w:rsidRDefault="00897507" w:rsidP="00897507">
      <w:pPr>
        <w:autoSpaceDN w:val="0"/>
        <w:adjustRightInd w:val="0"/>
        <w:ind w:firstLine="567"/>
        <w:rPr>
          <w:rFonts w:eastAsia="Calibri"/>
          <w:lang w:eastAsia="en-US"/>
        </w:rPr>
      </w:pPr>
      <w:r>
        <w:rPr>
          <w:rFonts w:eastAsia="Calibri"/>
          <w:b/>
          <w:iCs/>
          <w:lang w:eastAsia="ar-SA"/>
        </w:rPr>
        <w:t>Прилегающая территория</w:t>
      </w:r>
      <w:r>
        <w:rPr>
          <w:rFonts w:eastAsia="Calibri"/>
          <w:i/>
          <w:iCs/>
          <w:lang w:eastAsia="ar-SA"/>
        </w:rPr>
        <w:t xml:space="preserve"> - </w:t>
      </w:r>
      <w:r>
        <w:rPr>
          <w:rFonts w:eastAsia="Calibri"/>
          <w:lang w:eastAsia="en-US"/>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97507" w:rsidRDefault="00897507" w:rsidP="00897507">
      <w:pPr>
        <w:pStyle w:val="a3"/>
        <w:ind w:firstLine="567"/>
        <w:rPr>
          <w:rFonts w:eastAsia="Calibri"/>
          <w:bCs/>
          <w:lang w:eastAsia="ar-SA"/>
        </w:rPr>
      </w:pPr>
      <w:r>
        <w:rPr>
          <w:rFonts w:eastAsia="Calibri"/>
          <w:b/>
          <w:bCs/>
          <w:lang w:eastAsia="ar-SA"/>
        </w:rPr>
        <w:t>Территории общего пользования</w:t>
      </w:r>
      <w:r>
        <w:rPr>
          <w:rFonts w:eastAsia="Calibri"/>
          <w:bCs/>
          <w:i/>
          <w:lang w:eastAsia="ar-SA"/>
        </w:rPr>
        <w:t xml:space="preserve"> - </w:t>
      </w:r>
      <w:r>
        <w:rPr>
          <w:rFonts w:eastAsia="Calibri"/>
          <w:bCs/>
          <w:lang w:eastAsia="ar-SA"/>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B7414" w:rsidRDefault="000B7414" w:rsidP="00897507">
      <w:pPr>
        <w:pStyle w:val="a3"/>
        <w:ind w:firstLine="567"/>
      </w:pPr>
      <w:r w:rsidRPr="00255C79">
        <w:rPr>
          <w:b/>
          <w:bCs/>
          <w:iCs/>
          <w:szCs w:val="24"/>
        </w:rPr>
        <w:lastRenderedPageBreak/>
        <w:t>твердые коммунальные отходы (ТКО)</w:t>
      </w:r>
      <w:r w:rsidRPr="00255C79">
        <w:rPr>
          <w:bCs/>
          <w:i/>
          <w:iCs/>
          <w:szCs w:val="24"/>
        </w:rPr>
        <w:t xml:space="preserve"> - </w:t>
      </w:r>
      <w:r w:rsidRPr="00255C79">
        <w:rPr>
          <w:bCs/>
          <w:szCs w:val="24"/>
        </w:rPr>
        <w:t>твердые коммунальные отходы потребления</w:t>
      </w:r>
    </w:p>
    <w:p w:rsidR="00897507" w:rsidRDefault="00897507" w:rsidP="00897507">
      <w:pPr>
        <w:pStyle w:val="a3"/>
        <w:ind w:firstLine="567"/>
        <w:jc w:val="center"/>
        <w:rPr>
          <w:b/>
        </w:rPr>
      </w:pPr>
    </w:p>
    <w:p w:rsidR="00897507" w:rsidRDefault="00897507" w:rsidP="00897507">
      <w:pPr>
        <w:pStyle w:val="a3"/>
        <w:ind w:firstLine="567"/>
        <w:jc w:val="center"/>
        <w:rPr>
          <w:b/>
        </w:rPr>
      </w:pPr>
      <w:r>
        <w:rPr>
          <w:b/>
        </w:rPr>
        <w:t>2. Содержание территорий</w:t>
      </w:r>
    </w:p>
    <w:p w:rsidR="00897507" w:rsidRDefault="00897507" w:rsidP="00897507">
      <w:pPr>
        <w:pStyle w:val="a3"/>
        <w:ind w:firstLine="567"/>
      </w:pPr>
      <w:r>
        <w:t>2.1. Ответственными за содержание в чистоте и порядке территорий и расположенных на них зданий, сооружений, малых архитектурных форм, зеленых насаждений и так далее, являются:</w:t>
      </w:r>
    </w:p>
    <w:p w:rsidR="00897507" w:rsidRDefault="00897507" w:rsidP="00897507">
      <w:pPr>
        <w:pStyle w:val="a3"/>
        <w:ind w:firstLine="567"/>
      </w:pPr>
      <w:r>
        <w:t>на земельных участках многоквартирных жилых домов - собственники помещений;</w:t>
      </w:r>
    </w:p>
    <w:p w:rsidR="00897507" w:rsidRDefault="00897507" w:rsidP="00897507">
      <w:pPr>
        <w:pStyle w:val="a3"/>
        <w:ind w:firstLine="567"/>
      </w:pPr>
      <w:r>
        <w:t>на земельных участках организаций, предприятий, учреждений, индивидуальных частных предпринимателей - соответствующие организации, предприятия, учреждения и индивидуальные частные предприниматели;</w:t>
      </w:r>
    </w:p>
    <w:p w:rsidR="00897507" w:rsidRDefault="00897507" w:rsidP="00897507">
      <w:pPr>
        <w:pStyle w:val="a3"/>
        <w:ind w:firstLine="567"/>
      </w:pPr>
      <w:r>
        <w:t>на участках домовладений, принадлежащих гражданам на правах собственности - владельцы домовладений;</w:t>
      </w:r>
    </w:p>
    <w:p w:rsidR="00897507" w:rsidRDefault="00897507" w:rsidP="00897507">
      <w:pPr>
        <w:pStyle w:val="a3"/>
        <w:ind w:firstLine="567"/>
      </w:pPr>
      <w:r>
        <w:t>на территориях улиц, набережной, парков, скверов и иных объектов зеленых зон, кладбищ - юридические и физические лица, за которыми закреплено обслуживание или содержание данных территорий и объектов;</w:t>
      </w:r>
    </w:p>
    <w:p w:rsidR="00897507" w:rsidRDefault="00897507" w:rsidP="00897507">
      <w:pPr>
        <w:pStyle w:val="a3"/>
        <w:ind w:firstLine="567"/>
      </w:pPr>
      <w:r>
        <w:t>на территориях, отведенных киоскам, ларькам, павильонам и другим объектам мелкорозничной торговли, - собственники или арендаторы временных сооружений;</w:t>
      </w:r>
    </w:p>
    <w:p w:rsidR="00897507" w:rsidRDefault="00897507" w:rsidP="00897507">
      <w:pPr>
        <w:pStyle w:val="a3"/>
        <w:ind w:firstLine="567"/>
      </w:pPr>
      <w:r>
        <w:t>на территориях отдельно стоящих гаражей - их владельцы;</w:t>
      </w:r>
    </w:p>
    <w:p w:rsidR="00897507" w:rsidRDefault="00897507" w:rsidP="00897507">
      <w:pPr>
        <w:pStyle w:val="a3"/>
        <w:ind w:firstLine="567"/>
      </w:pPr>
      <w:r>
        <w:t>на территориях, отведенных под проектирование и застройку, где не ведутся работы - физические или юридические лица, которым отведен земельный участок;</w:t>
      </w:r>
    </w:p>
    <w:p w:rsidR="00897507" w:rsidRDefault="00897507" w:rsidP="00897507">
      <w:pPr>
        <w:pStyle w:val="a3"/>
        <w:ind w:firstLine="567"/>
      </w:pPr>
      <w:r>
        <w:t>на территориях, где ведется строительство или другие работы - организация, ведущая строительство;</w:t>
      </w:r>
    </w:p>
    <w:p w:rsidR="00897507" w:rsidRDefault="00897507" w:rsidP="00897507">
      <w:pPr>
        <w:pStyle w:val="a3"/>
        <w:ind w:firstLine="567"/>
      </w:pPr>
      <w:r>
        <w:t>очистка и содержание водоотводных канав, пожарных водоемов, сооружений ливневой канализации возлагаются на собственников, в чьем пользовании, владении или распоряжении находится данный земельный участок;</w:t>
      </w:r>
    </w:p>
    <w:p w:rsidR="00897507" w:rsidRDefault="00897507" w:rsidP="00897507">
      <w:pPr>
        <w:pStyle w:val="a3"/>
        <w:ind w:firstLine="567"/>
      </w:pPr>
      <w:r>
        <w:t>2.2. На территории землепользователь обязан поддерживать следующий порядок:</w:t>
      </w:r>
    </w:p>
    <w:p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 xml:space="preserve">2.2.1. Юридические, должностные и физические лица, владельцы, арендаторы развернутых на открытых площадках кафе, баров и т.п. (выносные столы со стульями, установленные вблизи магазинов) обязаны установить биотуалеты для обслуживания посетителей (при отсутствии общественных туалетов в зоне доступности </w:t>
      </w:r>
      <w:smartTag w:uri="urn:schemas-microsoft-com:office:smarttags" w:element="metricconverter">
        <w:smartTagPr>
          <w:attr w:name="ProductID" w:val="100 м"/>
        </w:smartTagPr>
        <w:r>
          <w:rPr>
            <w:rFonts w:ascii="Times New Roman" w:hAnsi="Times New Roman"/>
            <w:sz w:val="24"/>
            <w:szCs w:val="24"/>
          </w:rPr>
          <w:t>100 м</w:t>
        </w:r>
      </w:smartTag>
      <w:r>
        <w:rPr>
          <w:rFonts w:ascii="Times New Roman" w:hAnsi="Times New Roman"/>
          <w:sz w:val="24"/>
          <w:szCs w:val="24"/>
        </w:rPr>
        <w:t>) и урны для сбора мусора. Аналогичное требование должно быть выполнено при проведении культурно-массовых мероприятий.</w:t>
      </w:r>
    </w:p>
    <w:p w:rsidR="00897507" w:rsidRDefault="00897507" w:rsidP="00897507">
      <w:pPr>
        <w:pStyle w:val="a3"/>
        <w:ind w:firstLine="567"/>
        <w:rPr>
          <w:szCs w:val="24"/>
        </w:rPr>
      </w:pPr>
      <w:r>
        <w:t>2.2.2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владельцы (арендаторы).</w:t>
      </w:r>
    </w:p>
    <w:p w:rsidR="00897507" w:rsidRDefault="00897507" w:rsidP="00897507">
      <w:pPr>
        <w:pStyle w:val="a3"/>
        <w:ind w:firstLine="567"/>
      </w:pPr>
      <w:r>
        <w:t>2.3. Технически исправное состояние территорий предприятий и организаций, не вошедших в перечень территорий, обслуживаемых специальными организациями, поддерживается самими землепользователями.</w:t>
      </w:r>
    </w:p>
    <w:p w:rsidR="00897507" w:rsidRDefault="00897507" w:rsidP="00897507">
      <w:pPr>
        <w:pStyle w:val="a3"/>
        <w:ind w:firstLine="567"/>
      </w:pPr>
    </w:p>
    <w:p w:rsidR="00897507" w:rsidRDefault="00897507" w:rsidP="00897507">
      <w:pPr>
        <w:pStyle w:val="a3"/>
        <w:ind w:firstLine="567"/>
        <w:jc w:val="center"/>
        <w:rPr>
          <w:b/>
        </w:rPr>
      </w:pPr>
      <w:r>
        <w:rPr>
          <w:b/>
        </w:rPr>
        <w:t>3. Организация работ по уборке и содержанию территорий</w:t>
      </w:r>
    </w:p>
    <w:p w:rsidR="00897507" w:rsidRDefault="00897507" w:rsidP="00897507">
      <w:pPr>
        <w:pStyle w:val="a3"/>
        <w:ind w:firstLine="567"/>
      </w:pPr>
      <w:r>
        <w:t>3.1. Уборка и санитарное содержание проезжей части улиц, дворовых территорий, включая въезды во дворы, контейнерных площадок (мест сбора мусора и ТБО) производится организациями, осуществляющими обслуживание домов, арендаторами и застройщиками, в ведении которых они находятся.</w:t>
      </w:r>
    </w:p>
    <w:p w:rsidR="00897507" w:rsidRDefault="00897507" w:rsidP="00897507">
      <w:pPr>
        <w:pStyle w:val="a3"/>
        <w:ind w:firstLine="567"/>
      </w:pPr>
      <w:r>
        <w:t xml:space="preserve">3.2. Перечень территорий, подлежащих плановой механизированной уборке, а также очередность их уборки в летний и зимний периоды утверждается администрацией </w:t>
      </w:r>
      <w:proofErr w:type="spellStart"/>
      <w:r>
        <w:t>Воломского</w:t>
      </w:r>
      <w:proofErr w:type="spellEnd"/>
      <w:r>
        <w:t xml:space="preserve"> </w:t>
      </w:r>
      <w:bookmarkStart w:id="12" w:name="YANDEX_51"/>
      <w:bookmarkEnd w:id="12"/>
      <w:r>
        <w:rPr>
          <w:rStyle w:val="highlighthighlightactive"/>
        </w:rPr>
        <w:t>сельского</w:t>
      </w:r>
      <w:r>
        <w:t xml:space="preserve"> по</w:t>
      </w:r>
      <w:r>
        <w:rPr>
          <w:rStyle w:val="highlighthighlightactive"/>
        </w:rPr>
        <w:t>селения</w:t>
      </w:r>
      <w:r>
        <w:t>.</w:t>
      </w:r>
    </w:p>
    <w:p w:rsidR="00897507" w:rsidRDefault="00897507" w:rsidP="00897507">
      <w:pPr>
        <w:pStyle w:val="a3"/>
        <w:ind w:firstLine="567"/>
      </w:pPr>
      <w:r>
        <w:t>3.3. Зимняя уборка территорий включает в себя:</w:t>
      </w:r>
    </w:p>
    <w:p w:rsidR="00897507" w:rsidRDefault="00897507" w:rsidP="00897507">
      <w:pPr>
        <w:pStyle w:val="a3"/>
        <w:ind w:firstLine="567"/>
      </w:pPr>
      <w:r>
        <w:t>посыпку проезжей части улиц, проездов песком. При угрозе гололеда посыпка осуществляется до начала выпадения осадков. В первую очередь обрабатываются наиболее опасные участки дорог на подъемах, спусках, мостах, перекрестах;</w:t>
      </w:r>
    </w:p>
    <w:p w:rsidR="00897507" w:rsidRDefault="00897507" w:rsidP="00897507">
      <w:pPr>
        <w:pStyle w:val="a3"/>
        <w:ind w:firstLine="567"/>
      </w:pPr>
      <w:proofErr w:type="spellStart"/>
      <w:r>
        <w:lastRenderedPageBreak/>
        <w:t>грейдирование</w:t>
      </w:r>
      <w:proofErr w:type="spellEnd"/>
      <w:r>
        <w:t xml:space="preserve"> дорог в период оттепели для предотвращения образования наледей и </w:t>
      </w:r>
      <w:proofErr w:type="spellStart"/>
      <w:r>
        <w:t>колейности</w:t>
      </w:r>
      <w:proofErr w:type="spellEnd"/>
      <w:r>
        <w:t>;</w:t>
      </w:r>
    </w:p>
    <w:p w:rsidR="00897507" w:rsidRDefault="00897507" w:rsidP="00897507">
      <w:pPr>
        <w:pStyle w:val="a3"/>
        <w:ind w:firstLine="567"/>
      </w:pPr>
      <w:r>
        <w:t xml:space="preserve">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определяются Администрацией </w:t>
      </w:r>
      <w:proofErr w:type="spellStart"/>
      <w:r>
        <w:t>Воломского</w:t>
      </w:r>
      <w:proofErr w:type="spellEnd"/>
      <w:r>
        <w:t xml:space="preserve"> сельского поселения;</w:t>
      </w:r>
    </w:p>
    <w:p w:rsidR="00897507" w:rsidRDefault="00897507" w:rsidP="00897507">
      <w:pPr>
        <w:pStyle w:val="ConsPlusNormal"/>
        <w:ind w:firstLine="540"/>
        <w:jc w:val="both"/>
      </w:pPr>
    </w:p>
    <w:p w:rsidR="00897507" w:rsidRDefault="00897507" w:rsidP="00897507">
      <w:pPr>
        <w:pStyle w:val="a3"/>
        <w:ind w:firstLine="567"/>
      </w:pPr>
      <w:r>
        <w:t>3.4. Летняя уборка территорий включает в себя:</w:t>
      </w:r>
    </w:p>
    <w:p w:rsidR="00897507" w:rsidRDefault="00897507" w:rsidP="00897507">
      <w:pPr>
        <w:pStyle w:val="a3"/>
        <w:ind w:firstLine="567"/>
      </w:pPr>
      <w:r>
        <w:t>очистку территорий поселения от накопившегося за зиму мусора, вывоз его на полигон твердых бытовых отходов;</w:t>
      </w:r>
    </w:p>
    <w:p w:rsidR="00897507" w:rsidRDefault="00897507" w:rsidP="00897507">
      <w:pPr>
        <w:pStyle w:val="a3"/>
        <w:ind w:firstLine="567"/>
      </w:pPr>
      <w:proofErr w:type="spellStart"/>
      <w:r>
        <w:t>грейдирование</w:t>
      </w:r>
      <w:proofErr w:type="spellEnd"/>
      <w:r>
        <w:t xml:space="preserve"> грунтовых дорог;</w:t>
      </w:r>
    </w:p>
    <w:p w:rsidR="00897507" w:rsidRDefault="00897507" w:rsidP="00897507">
      <w:pPr>
        <w:pStyle w:val="a3"/>
        <w:ind w:firstLine="567"/>
      </w:pPr>
      <w:r>
        <w:t xml:space="preserve">Период летней уборки устанавливается с 16 апреля по 31 октября. В случае резкого изменения погодных условий сроки проведения летней уборки определяются Администрацией </w:t>
      </w:r>
      <w:proofErr w:type="spellStart"/>
      <w:r>
        <w:t>Воломского</w:t>
      </w:r>
      <w:proofErr w:type="spellEnd"/>
      <w:r>
        <w:t xml:space="preserve"> сельского поселения;</w:t>
      </w:r>
    </w:p>
    <w:p w:rsidR="00897507" w:rsidRDefault="00897507" w:rsidP="00897507">
      <w:pPr>
        <w:pStyle w:val="a3"/>
        <w:ind w:firstLine="567"/>
      </w:pPr>
      <w:r>
        <w:t>3.5. Уборка и очистка территорий, отведенных для размещения и эксплуатации линий электропередач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897507" w:rsidRDefault="00897507" w:rsidP="00897507">
      <w:pPr>
        <w:ind w:firstLine="567"/>
      </w:pPr>
      <w:r>
        <w:t>3.6. Администрация поселения может на добровольной основе привлекать граждан для выполнения работ по уборке, благоустройству и озеленению территории поселения. Привлечение граждан к выполнению работ по уборке, благоустройству и озеленению территории поселения осуществляется на основании постановления Главы поселения.</w:t>
      </w:r>
    </w:p>
    <w:p w:rsidR="00897507" w:rsidRDefault="00897507" w:rsidP="00897507">
      <w:pPr>
        <w:ind w:firstLine="567"/>
      </w:pPr>
    </w:p>
    <w:p w:rsidR="00897507" w:rsidRDefault="00897507" w:rsidP="00897507">
      <w:pPr>
        <w:pStyle w:val="a3"/>
        <w:ind w:firstLine="567"/>
        <w:jc w:val="center"/>
        <w:rPr>
          <w:b/>
        </w:rPr>
      </w:pPr>
      <w:r>
        <w:rPr>
          <w:b/>
        </w:rPr>
        <w:t>4. Сбор, вывоз, размещение твердых бытовых и иных отходов</w:t>
      </w:r>
    </w:p>
    <w:p w:rsidR="00897507" w:rsidRDefault="00897507" w:rsidP="00897507">
      <w:pPr>
        <w:pStyle w:val="a3"/>
        <w:ind w:firstLine="567"/>
      </w:pPr>
      <w:r>
        <w:t xml:space="preserve">4.1. Сбор, вывоз, размещение твердых бытовых отходов производятся по единой планово-регулярной системе в соответствии с "Санитарными </w:t>
      </w:r>
      <w:bookmarkStart w:id="13" w:name="YANDEX_56"/>
      <w:bookmarkEnd w:id="13"/>
      <w:r>
        <w:rPr>
          <w:rStyle w:val="highlighthighlightactive"/>
        </w:rPr>
        <w:t>правилами</w:t>
      </w:r>
      <w:r>
        <w:t xml:space="preserve"> содержания территории населенных мест" СанПиН 42-128-4690-88, </w:t>
      </w:r>
      <w:bookmarkStart w:id="14" w:name="YANDEX_57"/>
      <w:bookmarkEnd w:id="14"/>
      <w:r>
        <w:rPr>
          <w:rStyle w:val="highlighthighlightactive"/>
        </w:rPr>
        <w:t>Правилами</w:t>
      </w:r>
      <w:r>
        <w:t xml:space="preserve"> предоставления услуг по вывозу твердых и жидких бытовых отходов, утвержденными Постановлением Правительства РФ от 10.02.1997 № 155 и нормативными правовыми актами </w:t>
      </w:r>
      <w:proofErr w:type="spellStart"/>
      <w:r>
        <w:t>Воломского</w:t>
      </w:r>
      <w:proofErr w:type="spellEnd"/>
      <w:r>
        <w:t xml:space="preserve"> </w:t>
      </w:r>
      <w:bookmarkStart w:id="15" w:name="YANDEX_58"/>
      <w:bookmarkEnd w:id="15"/>
      <w:r>
        <w:rPr>
          <w:rStyle w:val="highlighthighlightactive"/>
        </w:rPr>
        <w:t>сельского</w:t>
      </w:r>
      <w:r>
        <w:t xml:space="preserve"> </w:t>
      </w:r>
      <w:bookmarkStart w:id="16" w:name="YANDEX_59"/>
      <w:bookmarkEnd w:id="16"/>
      <w:r>
        <w:rPr>
          <w:rStyle w:val="highlighthighlightactive"/>
        </w:rPr>
        <w:t>поселения</w:t>
      </w:r>
      <w:r>
        <w:t xml:space="preserve">. </w:t>
      </w:r>
    </w:p>
    <w:p w:rsidR="00897507" w:rsidRDefault="00897507" w:rsidP="00897507">
      <w:pPr>
        <w:pStyle w:val="a3"/>
      </w:pPr>
      <w:r>
        <w:t>Порядок, условия и способы сбора отходов, предусматривающие разделение на виды (пищевые отходы, текстиль, бумага и другие), вывоза, утилизации и переработки бытовых и промышленных отходов на территории округа должны соответствовать экологическим, санитарным и иным требованиям в области окружающей среды и здоровья человека. Сбор осуществляется по контейнерной или бестарной системе. Организацию сбора и вывоза мусора осуществляет администрация поселения. Размещение места временного хранения отходов определяется постановлением Главы поселения по месту нахождения предполагаемого места временного хранения отходов. 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897507" w:rsidRDefault="00897507" w:rsidP="00897507">
      <w:pPr>
        <w:pStyle w:val="a3"/>
        <w:ind w:firstLine="540"/>
      </w:pPr>
      <w:r>
        <w:t>4.2. Твердые бытовые отходы вывозятся на полигон ТБО, содержание и текущее обслуживание которого осуществляется специализированной организацией, имеющей лицензию на право осуществления работ по утилизации, складированию бытовых и иных отходов.</w:t>
      </w:r>
    </w:p>
    <w:p w:rsidR="00897507" w:rsidRDefault="00897507" w:rsidP="00897507">
      <w:pPr>
        <w:autoSpaceDE w:val="0"/>
        <w:autoSpaceDN w:val="0"/>
        <w:adjustRightInd w:val="0"/>
        <w:ind w:firstLine="540"/>
      </w:pPr>
      <w:r>
        <w:t>4.3. Специализированные предприятия, оказывающие услуги по сбору и удалению бытовых отходов, при заключении договоров с субъектами предпринимательской деятельности на вывоз ТБО от объектов мелкорозничной торговой сети и других предприятий по оказанию услуг населению обязаны конкретно указывать место сбора ТБО. При бестарном методе сбора ТБО в договоре необходимо указать время вывоза и место складирования ТБО.</w:t>
      </w:r>
    </w:p>
    <w:p w:rsidR="00897507" w:rsidRDefault="00897507" w:rsidP="00897507">
      <w:pPr>
        <w:autoSpaceDE w:val="0"/>
        <w:autoSpaceDN w:val="0"/>
        <w:adjustRightInd w:val="0"/>
        <w:ind w:firstLine="540"/>
      </w:pPr>
      <w:r>
        <w:lastRenderedPageBreak/>
        <w:t xml:space="preserve">В случае невозможности размещения ТБО на контейнерной площадке (расстояние от объекта более </w:t>
      </w:r>
      <w:smartTag w:uri="urn:schemas-microsoft-com:office:smarttags" w:element="metricconverter">
        <w:smartTagPr>
          <w:attr w:name="ProductID" w:val="100 метров"/>
        </w:smartTagPr>
        <w:r>
          <w:t>100 метров</w:t>
        </w:r>
      </w:smartTag>
      <w:r>
        <w:t>) при бестарном методе их вывоза необходимо использовать полиэтиленовые пакеты.</w:t>
      </w:r>
    </w:p>
    <w:p w:rsidR="00897507" w:rsidRDefault="00897507" w:rsidP="00897507">
      <w:pPr>
        <w:autoSpaceDE w:val="0"/>
        <w:autoSpaceDN w:val="0"/>
        <w:adjustRightInd w:val="0"/>
        <w:ind w:firstLine="708"/>
      </w:pPr>
      <w:r>
        <w:t>4.4. В случае срыва графика вывоза твердых отходов ликвидацию образовавшейся свалки мусора обязана производить специализированная организация, осуществляющая сбор и транспортировку твердых отходов.</w:t>
      </w:r>
    </w:p>
    <w:p w:rsidR="00897507" w:rsidRDefault="00897507" w:rsidP="00897507">
      <w:pPr>
        <w:pStyle w:val="a3"/>
        <w:ind w:firstLine="708"/>
      </w:pPr>
      <w:r>
        <w:t>4.5. Организации и частные предприниматели, осуществляющие торговлю и использующие тару и прочий упаковочный материал, должны самостоятельно производить утилизацию по мере накопления. Запрещается складировать тару у киосков, палаток, павильонов и магазинов.</w:t>
      </w:r>
    </w:p>
    <w:p w:rsidR="00897507" w:rsidRDefault="00897507" w:rsidP="00897507">
      <w:pPr>
        <w:pStyle w:val="a3"/>
        <w:ind w:firstLine="708"/>
      </w:pPr>
      <w:r>
        <w:t>4.6. При осуществлении удаления отходов методом "самовывоза" должна применяться талонная система.</w:t>
      </w:r>
    </w:p>
    <w:p w:rsidR="00897507" w:rsidRDefault="00897507" w:rsidP="00897507">
      <w:pPr>
        <w:pStyle w:val="a3"/>
        <w:ind w:firstLine="708"/>
      </w:pPr>
      <w:r>
        <w:t>4.7. Запрещается применять "поквартирную"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одно-двухэтажных домах.</w:t>
      </w:r>
    </w:p>
    <w:p w:rsidR="00897507" w:rsidRDefault="00897507" w:rsidP="00897507">
      <w:pPr>
        <w:pStyle w:val="a3"/>
        <w:ind w:firstLine="567"/>
      </w:pPr>
    </w:p>
    <w:p w:rsidR="00897507" w:rsidRDefault="00897507" w:rsidP="00897507">
      <w:pPr>
        <w:autoSpaceDE w:val="0"/>
        <w:autoSpaceDN w:val="0"/>
        <w:adjustRightInd w:val="0"/>
        <w:ind w:firstLine="567"/>
        <w:jc w:val="center"/>
        <w:outlineLvl w:val="1"/>
        <w:rPr>
          <w:b/>
        </w:rPr>
      </w:pPr>
      <w:r>
        <w:rPr>
          <w:b/>
        </w:rPr>
        <w:t xml:space="preserve">5. Содержание объектов благоустройства территории </w:t>
      </w:r>
    </w:p>
    <w:p w:rsidR="00897507" w:rsidRDefault="00897507" w:rsidP="00897507">
      <w:pPr>
        <w:autoSpaceDE w:val="0"/>
        <w:autoSpaceDN w:val="0"/>
        <w:adjustRightInd w:val="0"/>
        <w:ind w:firstLine="567"/>
        <w:jc w:val="center"/>
        <w:outlineLvl w:val="1"/>
        <w:rPr>
          <w:b/>
        </w:rPr>
      </w:pPr>
      <w:proofErr w:type="spellStart"/>
      <w:r>
        <w:rPr>
          <w:b/>
        </w:rPr>
        <w:t>Воломского</w:t>
      </w:r>
      <w:proofErr w:type="spellEnd"/>
      <w:r>
        <w:rPr>
          <w:b/>
        </w:rPr>
        <w:t xml:space="preserve"> сельского поселения</w:t>
      </w:r>
    </w:p>
    <w:p w:rsidR="00897507" w:rsidRDefault="00897507" w:rsidP="00897507">
      <w:pPr>
        <w:pStyle w:val="a3"/>
        <w:ind w:firstLine="567"/>
      </w:pPr>
      <w:r>
        <w:t xml:space="preserve">5.1. Внешний вид </w:t>
      </w:r>
      <w:bookmarkStart w:id="17" w:name="YANDEX_60"/>
      <w:bookmarkEnd w:id="17"/>
      <w:r>
        <w:rPr>
          <w:rStyle w:val="highlighthighlightactive"/>
        </w:rPr>
        <w:t>поселения</w:t>
      </w:r>
      <w:r>
        <w:t xml:space="preserve"> обеспечивается содержанием в надлежащем состоянии зданий, сооружений, различных вывесок, рекламы, малых форм, объектов внешнего </w:t>
      </w:r>
      <w:bookmarkStart w:id="18" w:name="YANDEX_61"/>
      <w:bookmarkEnd w:id="18"/>
      <w:r>
        <w:rPr>
          <w:rStyle w:val="highlighthighlightactive"/>
        </w:rPr>
        <w:t>благоустройства</w:t>
      </w:r>
      <w:r>
        <w:t xml:space="preserve"> и т.п. </w:t>
      </w:r>
    </w:p>
    <w:p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 xml:space="preserve">5.2. Собственники и арендаторы </w:t>
      </w:r>
      <w:r>
        <w:rPr>
          <w:rFonts w:ascii="Times New Roman" w:hAnsi="Times New Roman"/>
          <w:bCs/>
          <w:sz w:val="24"/>
          <w:szCs w:val="24"/>
        </w:rPr>
        <w:t>размещают на здании, в котором они располагаются, вывески с наименованием организации и другой необходимой информацией,</w:t>
      </w:r>
      <w:r>
        <w:rPr>
          <w:rFonts w:ascii="Times New Roman" w:hAnsi="Times New Roman"/>
          <w:sz w:val="24"/>
          <w:szCs w:val="24"/>
        </w:rPr>
        <w:t xml:space="preserve"> также, данные лица, обязаны обеспечить производство работ по надлежащему содержанию зданий, строений и сооружений и иных объектов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 в том числе, по проведению ремонта, реставрации, покраске фасадов и их отдельных элементов.</w:t>
      </w:r>
    </w:p>
    <w:p w:rsidR="00897507" w:rsidRDefault="00897507" w:rsidP="00897507">
      <w:pPr>
        <w:pStyle w:val="a3"/>
        <w:ind w:firstLine="567"/>
        <w:rPr>
          <w:szCs w:val="24"/>
        </w:rPr>
      </w:pPr>
      <w:r>
        <w:t xml:space="preserve">5.3. Владельцы временных сооружений, павильонов, киосков, мест розничной торговли должны иметь соответствующее разрешение на их установку, выданное в установленном порядке, и должно предоставляться по первому требованию инспектирующего лица. </w:t>
      </w:r>
    </w:p>
    <w:p w:rsidR="00897507" w:rsidRDefault="00897507" w:rsidP="00897507">
      <w:pPr>
        <w:pStyle w:val="a3"/>
        <w:ind w:firstLine="567"/>
      </w:pPr>
      <w:r>
        <w:t xml:space="preserve">5.4. Устройство различного рода построек (киосков, палаток, павильонов), оград, заборов, установка вывесок, малых архитектурных форм разрешаются в порядке, установленном администрацией </w:t>
      </w:r>
      <w:proofErr w:type="spellStart"/>
      <w:r>
        <w:t>Воломского</w:t>
      </w:r>
      <w:proofErr w:type="spellEnd"/>
      <w:r>
        <w:t xml:space="preserve"> </w:t>
      </w:r>
      <w:bookmarkStart w:id="19" w:name="YANDEX_62"/>
      <w:bookmarkEnd w:id="19"/>
      <w:r>
        <w:rPr>
          <w:rStyle w:val="highlighthighlightactive"/>
        </w:rPr>
        <w:t>сельского</w:t>
      </w:r>
      <w:r>
        <w:t xml:space="preserve"> </w:t>
      </w:r>
      <w:bookmarkStart w:id="20" w:name="YANDEX_63"/>
      <w:bookmarkEnd w:id="20"/>
      <w:r>
        <w:rPr>
          <w:rStyle w:val="highlighthighlightactive"/>
        </w:rPr>
        <w:t>поселения</w:t>
      </w:r>
      <w:r>
        <w:t>.</w:t>
      </w:r>
    </w:p>
    <w:p w:rsidR="00897507" w:rsidRDefault="00897507" w:rsidP="00897507">
      <w:pPr>
        <w:pStyle w:val="a3"/>
        <w:ind w:firstLine="567"/>
      </w:pPr>
      <w:r>
        <w:t>5.5. Ветхие и неиспользуемые хозяйственные постройки в местах общего пользования, портящие внешний облик населенного пункта и угрожающие санитарной и пожарной безопасности, подлежат немедленному сносу их владельцами или же за счет владельца.</w:t>
      </w:r>
    </w:p>
    <w:p w:rsidR="00897507" w:rsidRDefault="00897507" w:rsidP="00897507">
      <w:pPr>
        <w:pStyle w:val="a3"/>
        <w:ind w:firstLine="567"/>
      </w:pPr>
      <w:r>
        <w:t>5.6. Заборы, проходящие вдоль крайних линий улиц, и не соответствующие эксплуатационным требованиям, должны по требованию надзорных органов приводиться в надлежащий вид собственником объектов, огражденных заборами.</w:t>
      </w:r>
    </w:p>
    <w:p w:rsidR="00897507" w:rsidRDefault="00897507" w:rsidP="00897507">
      <w:pPr>
        <w:pStyle w:val="a3"/>
        <w:ind w:firstLine="567"/>
      </w:pPr>
      <w:r>
        <w:t>5.7. Дрова, используемые для отопления, должны складироваться в сараях, излишки дров допускается складировать около сараев на тыльной стороне дворовых территорий. При выгрузке не должны создаваться помехи для движения и подъездов спец. машин. Завезенные дрова, а также мусор от распиловки и колки должны быть убраны в течение месяца с момента доставки.</w:t>
      </w:r>
    </w:p>
    <w:p w:rsidR="00897507" w:rsidRDefault="00897507" w:rsidP="00897507">
      <w:pPr>
        <w:pStyle w:val="a3"/>
        <w:ind w:firstLine="567"/>
      </w:pPr>
      <w:r>
        <w:t xml:space="preserve">5.8. Сохранность жилищного фонда, надлежащее его содержание и использование обеспечиваются в соответствии с требованиями Жилищного </w:t>
      </w:r>
      <w:hyperlink r:id="rId13" w:history="1">
        <w:r>
          <w:rPr>
            <w:rStyle w:val="a6"/>
          </w:rPr>
          <w:t>кодекса</w:t>
        </w:r>
      </w:hyperlink>
      <w:r>
        <w:t xml:space="preserve">, </w:t>
      </w:r>
      <w:bookmarkStart w:id="21" w:name="YANDEX_64"/>
      <w:bookmarkEnd w:id="21"/>
      <w:r>
        <w:rPr>
          <w:rStyle w:val="highlighthighlightactive"/>
        </w:rPr>
        <w:t xml:space="preserve">Правилами </w:t>
      </w:r>
      <w:r>
        <w:t xml:space="preserve">пользования жилыми помещениями, содержания жилого дома и придомовой территории, </w:t>
      </w:r>
      <w:bookmarkStart w:id="22" w:name="YANDEX_65"/>
      <w:bookmarkEnd w:id="22"/>
      <w:r>
        <w:rPr>
          <w:rStyle w:val="highlighthighlightactive"/>
        </w:rPr>
        <w:t>Правилами</w:t>
      </w:r>
      <w:r>
        <w:t xml:space="preserve"> и нормами технической эксплуатации жилищного фонда.</w:t>
      </w:r>
    </w:p>
    <w:p w:rsidR="00897507" w:rsidRDefault="00897507" w:rsidP="00897507">
      <w:pPr>
        <w:autoSpaceDE w:val="0"/>
        <w:autoSpaceDN w:val="0"/>
        <w:adjustRightInd w:val="0"/>
        <w:ind w:firstLine="540"/>
        <w:outlineLvl w:val="2"/>
        <w:rPr>
          <w:bCs/>
        </w:rPr>
      </w:pPr>
      <w:r>
        <w:lastRenderedPageBreak/>
        <w:t xml:space="preserve">5.9. </w:t>
      </w:r>
      <w:r>
        <w:rPr>
          <w:bCs/>
        </w:rPr>
        <w:t>Улицы, дороги, площади, общественные территории, жилых дворов, территории организаций должны освещаться в темное время суток.</w:t>
      </w:r>
    </w:p>
    <w:p w:rsidR="00897507" w:rsidRDefault="00897507" w:rsidP="00897507">
      <w:pPr>
        <w:autoSpaceDE w:val="0"/>
        <w:autoSpaceDN w:val="0"/>
        <w:adjustRightInd w:val="0"/>
        <w:ind w:firstLine="540"/>
        <w:rPr>
          <w:bCs/>
        </w:rPr>
      </w:pPr>
      <w:r>
        <w:rPr>
          <w:bCs/>
        </w:rPr>
        <w:t>Размещение уличных фонарей, других устройств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897507" w:rsidRDefault="00897507" w:rsidP="00897507">
      <w:pPr>
        <w:autoSpaceDE w:val="0"/>
        <w:autoSpaceDN w:val="0"/>
        <w:adjustRightInd w:val="0"/>
        <w:ind w:firstLine="540"/>
        <w:rPr>
          <w:bCs/>
        </w:rPr>
      </w:pPr>
      <w:r>
        <w:t xml:space="preserve">5.10. </w:t>
      </w:r>
      <w:r>
        <w:rPr>
          <w:bCs/>
        </w:rPr>
        <w:t xml:space="preserve">Освещение улично-дорожной сети </w:t>
      </w:r>
      <w:proofErr w:type="spellStart"/>
      <w:r>
        <w:t>Воломского</w:t>
      </w:r>
      <w:proofErr w:type="spellEnd"/>
      <w:r>
        <w:rPr>
          <w:bCs/>
        </w:rPr>
        <w:t xml:space="preserve"> сельского поселения осуществляется администрацией </w:t>
      </w:r>
      <w:proofErr w:type="spellStart"/>
      <w:r>
        <w:rPr>
          <w:bCs/>
        </w:rPr>
        <w:t>Воломского</w:t>
      </w:r>
      <w:proofErr w:type="spellEnd"/>
      <w:r>
        <w:rPr>
          <w:bCs/>
        </w:rPr>
        <w:t xml:space="preserve"> сельского поселения.</w:t>
      </w:r>
    </w:p>
    <w:p w:rsidR="00897507" w:rsidRDefault="00897507" w:rsidP="00897507">
      <w:pPr>
        <w:autoSpaceDE w:val="0"/>
        <w:autoSpaceDN w:val="0"/>
        <w:adjustRightInd w:val="0"/>
        <w:ind w:firstLine="540"/>
        <w:rPr>
          <w:bCs/>
        </w:rPr>
      </w:pPr>
      <w:r>
        <w:t xml:space="preserve">5.11. </w:t>
      </w:r>
      <w:r>
        <w:rPr>
          <w:bCs/>
        </w:rPr>
        <w:t xml:space="preserve">Освещение территории </w:t>
      </w:r>
      <w:proofErr w:type="spellStart"/>
      <w:r>
        <w:t>Воломского</w:t>
      </w:r>
      <w:proofErr w:type="spellEnd"/>
      <w:r>
        <w:rPr>
          <w:bCs/>
        </w:rPr>
        <w:t xml:space="preserve"> сельского поселения осуществляется собственниками (владельцами, пользователями) земельных участков, зданий, сооружений, иных объектов благоустройства.</w:t>
      </w:r>
    </w:p>
    <w:p w:rsidR="00897507" w:rsidRDefault="00897507" w:rsidP="00897507">
      <w:pPr>
        <w:autoSpaceDE w:val="0"/>
        <w:autoSpaceDN w:val="0"/>
        <w:adjustRightInd w:val="0"/>
        <w:ind w:firstLine="540"/>
        <w:rPr>
          <w:bCs/>
        </w:rPr>
      </w:pPr>
      <w:r>
        <w:t xml:space="preserve">5.12. </w:t>
      </w:r>
      <w:r>
        <w:rPr>
          <w:bCs/>
        </w:rPr>
        <w:t>Содержание и эксплуатация устройств наружного освещения осуществляется их собственниками (владельцами, пользователями).</w:t>
      </w:r>
    </w:p>
    <w:p w:rsidR="00897507" w:rsidRDefault="00897507" w:rsidP="00897507">
      <w:pPr>
        <w:autoSpaceDE w:val="0"/>
        <w:autoSpaceDN w:val="0"/>
        <w:adjustRightInd w:val="0"/>
        <w:ind w:firstLine="540"/>
        <w:rPr>
          <w:bCs/>
        </w:rPr>
      </w:pPr>
      <w:r>
        <w:t xml:space="preserve">5.13. </w:t>
      </w:r>
      <w:r>
        <w:rPr>
          <w:bCs/>
        </w:rPr>
        <w:t xml:space="preserve">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897507" w:rsidRDefault="00897507" w:rsidP="00897507">
      <w:pPr>
        <w:autoSpaceDE w:val="0"/>
        <w:autoSpaceDN w:val="0"/>
        <w:adjustRightInd w:val="0"/>
        <w:ind w:firstLine="540"/>
        <w:rPr>
          <w:bCs/>
        </w:rPr>
      </w:pPr>
      <w:r>
        <w:rPr>
          <w:bCs/>
        </w:rPr>
        <w:t>Праздничное оформление включает вывеску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897507" w:rsidRDefault="00897507" w:rsidP="00897507">
      <w:pPr>
        <w:autoSpaceDE w:val="0"/>
        <w:autoSpaceDN w:val="0"/>
        <w:adjustRightInd w:val="0"/>
        <w:ind w:firstLine="540"/>
        <w:rPr>
          <w:bCs/>
        </w:rPr>
      </w:pPr>
    </w:p>
    <w:p w:rsidR="00897507" w:rsidRDefault="00897507" w:rsidP="00897507">
      <w:pPr>
        <w:pStyle w:val="a3"/>
        <w:ind w:firstLine="567"/>
        <w:jc w:val="center"/>
        <w:rPr>
          <w:b/>
        </w:rPr>
      </w:pPr>
      <w:r>
        <w:rPr>
          <w:b/>
        </w:rPr>
        <w:t>6. Содержание зеленых насаждений</w:t>
      </w:r>
    </w:p>
    <w:p w:rsidR="00897507" w:rsidRDefault="00897507" w:rsidP="00897507">
      <w:pPr>
        <w:pStyle w:val="a3"/>
        <w:ind w:firstLine="567"/>
      </w:pPr>
      <w:r>
        <w:t xml:space="preserve">6.1. Все зеленые насаждения образуют неприкосновенный зеленый фонд </w:t>
      </w:r>
      <w:proofErr w:type="spellStart"/>
      <w:r>
        <w:t>Воломского</w:t>
      </w:r>
      <w:proofErr w:type="spellEnd"/>
      <w:r>
        <w:t xml:space="preserve"> </w:t>
      </w:r>
      <w:bookmarkStart w:id="23" w:name="YANDEX_66"/>
      <w:bookmarkEnd w:id="23"/>
      <w:r>
        <w:rPr>
          <w:rStyle w:val="highlighthighlightactive"/>
        </w:rPr>
        <w:t>сельского</w:t>
      </w:r>
      <w:r>
        <w:t xml:space="preserve"> </w:t>
      </w:r>
      <w:bookmarkStart w:id="24" w:name="YANDEX_67"/>
      <w:bookmarkEnd w:id="24"/>
      <w:r>
        <w:rPr>
          <w:rStyle w:val="highlighthighlightactive"/>
        </w:rPr>
        <w:t>поселения</w:t>
      </w:r>
      <w:r>
        <w:t>. Охрана зеленых насаждений является обязанностью каждого гражданина.</w:t>
      </w:r>
    </w:p>
    <w:p w:rsidR="00897507" w:rsidRDefault="00897507" w:rsidP="00897507">
      <w:pPr>
        <w:pStyle w:val="a3"/>
        <w:ind w:firstLine="567"/>
      </w:pPr>
      <w:r>
        <w:t xml:space="preserve">6.2. Сохранность, надлежащий уход и спиливание зеленых насаждений на территориях землепользователи обязаны обеспечивать собственными силами в соответствии с настоящими </w:t>
      </w:r>
      <w:bookmarkStart w:id="25" w:name="YANDEX_68"/>
      <w:bookmarkEnd w:id="25"/>
      <w:r>
        <w:rPr>
          <w:rStyle w:val="highlighthighlightactive"/>
        </w:rPr>
        <w:t>Правилами</w:t>
      </w:r>
      <w:r>
        <w:t xml:space="preserve">, иными нормативными правовыми актами органов местного самоуправления </w:t>
      </w:r>
      <w:proofErr w:type="spellStart"/>
      <w:r>
        <w:t>Воломского</w:t>
      </w:r>
      <w:proofErr w:type="spellEnd"/>
      <w:r>
        <w:t xml:space="preserve"> </w:t>
      </w:r>
      <w:bookmarkStart w:id="26" w:name="YANDEX_69"/>
      <w:bookmarkEnd w:id="26"/>
      <w:r>
        <w:rPr>
          <w:rStyle w:val="highlighthighlightactive"/>
        </w:rPr>
        <w:t>сельского</w:t>
      </w:r>
      <w:r>
        <w:t xml:space="preserve"> </w:t>
      </w:r>
      <w:bookmarkStart w:id="27" w:name="YANDEX_70"/>
      <w:bookmarkEnd w:id="27"/>
      <w:r>
        <w:rPr>
          <w:rStyle w:val="highlighthighlightactive"/>
        </w:rPr>
        <w:t>поселения</w:t>
      </w:r>
      <w:r>
        <w:t>.</w:t>
      </w:r>
    </w:p>
    <w:p w:rsidR="00897507" w:rsidRDefault="00897507" w:rsidP="00897507">
      <w:pPr>
        <w:pStyle w:val="a3"/>
        <w:ind w:firstLine="567"/>
      </w:pPr>
      <w:r>
        <w:t>6.3. Зеленые насаждения, поврежденные или уничтоженные в результате производства строительных, ремонтных и иных видов работ, восстанавливаются за счет средств юридических, физических лиц, проводивших работы.</w:t>
      </w:r>
    </w:p>
    <w:p w:rsidR="00897507" w:rsidRDefault="00897507" w:rsidP="00897507">
      <w:pPr>
        <w:pStyle w:val="a3"/>
        <w:ind w:firstLine="567"/>
      </w:pPr>
      <w:r>
        <w:t xml:space="preserve">6.4. Озеленение и </w:t>
      </w:r>
      <w:bookmarkStart w:id="28" w:name="YANDEX_71"/>
      <w:bookmarkEnd w:id="28"/>
      <w:r>
        <w:rPr>
          <w:rStyle w:val="highlighthighlightactive"/>
        </w:rPr>
        <w:t>благоустройство</w:t>
      </w:r>
      <w:r>
        <w:t xml:space="preserve">, проводимые по инициативе граждан или их объединений на придомовых территориях и во дворах, осуществляются за счет средств и собственными силами жильцов по согласованию в установленном порядке с соответствующими инженерными службами. Не допускается посадка деревьев ближе </w:t>
      </w:r>
      <w:smartTag w:uri="urn:schemas-microsoft-com:office:smarttags" w:element="metricconverter">
        <w:smartTagPr>
          <w:attr w:name="ProductID" w:val="6 метров"/>
        </w:smartTagPr>
        <w:r>
          <w:t>6 метров</w:t>
        </w:r>
      </w:smartTag>
      <w:r>
        <w:t xml:space="preserve"> от фасада здания.</w:t>
      </w:r>
    </w:p>
    <w:p w:rsidR="00897507" w:rsidRDefault="00897507" w:rsidP="00897507">
      <w:pPr>
        <w:pStyle w:val="a3"/>
        <w:ind w:firstLine="567"/>
      </w:pPr>
      <w:r>
        <w:t>6.5. Ответственность за обрезку ветвей деревьев и кустарников, мешающих электрическим линиям или линиям связи, несет организация, обслуживающая данные линии.</w:t>
      </w:r>
    </w:p>
    <w:p w:rsidR="00897507" w:rsidRDefault="00897507" w:rsidP="00897507">
      <w:pPr>
        <w:pStyle w:val="a3"/>
        <w:ind w:firstLine="567"/>
      </w:pPr>
      <w:r>
        <w:t>6.6. Предприятия, организации, физические лица, землепользователи, арендаторы обязаны своевременно скашивать траву, производить прополку газонов, цветников, уборку опавших листьев и в кратчайшие сроки вывозить образовавшийся мусор.</w:t>
      </w:r>
    </w:p>
    <w:p w:rsidR="00897507" w:rsidRDefault="00897507" w:rsidP="00897507">
      <w:pPr>
        <w:pStyle w:val="a3"/>
        <w:ind w:firstLine="567"/>
      </w:pPr>
      <w:r>
        <w:t>6.7 На площадях зеленых насаждений запрещается:</w:t>
      </w:r>
    </w:p>
    <w:p w:rsidR="00897507" w:rsidRDefault="00897507" w:rsidP="00897507">
      <w:pPr>
        <w:numPr>
          <w:ilvl w:val="0"/>
          <w:numId w:val="8"/>
        </w:numPr>
        <w:overflowPunct w:val="0"/>
        <w:autoSpaceDE w:val="0"/>
        <w:autoSpaceDN w:val="0"/>
        <w:adjustRightInd w:val="0"/>
        <w:spacing w:after="0" w:line="240" w:lineRule="auto"/>
        <w:ind w:right="0"/>
        <w:textAlignment w:val="baseline"/>
      </w:pPr>
      <w:r>
        <w:t>ломать деревья, кустарники, сучья и ветви;</w:t>
      </w:r>
    </w:p>
    <w:p w:rsidR="00897507" w:rsidRDefault="00897507" w:rsidP="00897507">
      <w:pPr>
        <w:numPr>
          <w:ilvl w:val="0"/>
          <w:numId w:val="8"/>
        </w:numPr>
        <w:overflowPunct w:val="0"/>
        <w:autoSpaceDE w:val="0"/>
        <w:autoSpaceDN w:val="0"/>
        <w:adjustRightInd w:val="0"/>
        <w:spacing w:after="0" w:line="240" w:lineRule="auto"/>
        <w:ind w:right="0"/>
        <w:textAlignment w:val="baseline"/>
      </w:pPr>
      <w:r>
        <w:t>разбивать палатки и разжигать костры;</w:t>
      </w:r>
    </w:p>
    <w:p w:rsidR="00897507" w:rsidRDefault="00897507" w:rsidP="00897507">
      <w:pPr>
        <w:numPr>
          <w:ilvl w:val="0"/>
          <w:numId w:val="8"/>
        </w:numPr>
        <w:overflowPunct w:val="0"/>
        <w:autoSpaceDE w:val="0"/>
        <w:autoSpaceDN w:val="0"/>
        <w:adjustRightInd w:val="0"/>
        <w:spacing w:after="0" w:line="240" w:lineRule="auto"/>
        <w:ind w:right="0"/>
        <w:textAlignment w:val="baseline"/>
      </w:pPr>
      <w:r>
        <w:t>засорять газоны, цветники, дорожки и водоемы;</w:t>
      </w:r>
    </w:p>
    <w:p w:rsidR="00897507" w:rsidRDefault="00897507" w:rsidP="00897507">
      <w:pPr>
        <w:numPr>
          <w:ilvl w:val="0"/>
          <w:numId w:val="8"/>
        </w:numPr>
        <w:overflowPunct w:val="0"/>
        <w:autoSpaceDE w:val="0"/>
        <w:autoSpaceDN w:val="0"/>
        <w:adjustRightInd w:val="0"/>
        <w:spacing w:after="0" w:line="240" w:lineRule="auto"/>
        <w:ind w:right="0"/>
        <w:textAlignment w:val="baseline"/>
      </w:pPr>
      <w:r>
        <w:t>портить памятники, скамейки, ограды;</w:t>
      </w:r>
    </w:p>
    <w:p w:rsidR="00897507" w:rsidRDefault="00897507" w:rsidP="00897507">
      <w:pPr>
        <w:numPr>
          <w:ilvl w:val="0"/>
          <w:numId w:val="8"/>
        </w:numPr>
        <w:overflowPunct w:val="0"/>
        <w:autoSpaceDE w:val="0"/>
        <w:autoSpaceDN w:val="0"/>
        <w:adjustRightInd w:val="0"/>
        <w:spacing w:after="0" w:line="240" w:lineRule="auto"/>
        <w:ind w:right="0"/>
        <w:textAlignment w:val="baseline"/>
      </w:pPr>
      <w: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97507" w:rsidRDefault="00897507" w:rsidP="00897507">
      <w:pPr>
        <w:numPr>
          <w:ilvl w:val="0"/>
          <w:numId w:val="8"/>
        </w:numPr>
        <w:overflowPunct w:val="0"/>
        <w:autoSpaceDE w:val="0"/>
        <w:autoSpaceDN w:val="0"/>
        <w:adjustRightInd w:val="0"/>
        <w:spacing w:after="0" w:line="240" w:lineRule="auto"/>
        <w:ind w:right="0"/>
        <w:textAlignment w:val="baseline"/>
      </w:pPr>
      <w:r>
        <w:t>ездить на мотоциклах, лошадях, тракторах и автомашинах;</w:t>
      </w:r>
    </w:p>
    <w:p w:rsidR="00897507" w:rsidRDefault="00897507" w:rsidP="00897507">
      <w:pPr>
        <w:numPr>
          <w:ilvl w:val="0"/>
          <w:numId w:val="8"/>
        </w:numPr>
        <w:overflowPunct w:val="0"/>
        <w:autoSpaceDE w:val="0"/>
        <w:autoSpaceDN w:val="0"/>
        <w:adjustRightInd w:val="0"/>
        <w:spacing w:after="0" w:line="240" w:lineRule="auto"/>
        <w:ind w:right="0"/>
        <w:textAlignment w:val="baseline"/>
      </w:pPr>
      <w:r>
        <w:lastRenderedPageBreak/>
        <w:t>парковать транспортные средства на газонах;</w:t>
      </w:r>
    </w:p>
    <w:p w:rsidR="00897507" w:rsidRDefault="00897507" w:rsidP="00897507">
      <w:pPr>
        <w:numPr>
          <w:ilvl w:val="0"/>
          <w:numId w:val="8"/>
        </w:numPr>
        <w:overflowPunct w:val="0"/>
        <w:autoSpaceDE w:val="0"/>
        <w:autoSpaceDN w:val="0"/>
        <w:adjustRightInd w:val="0"/>
        <w:spacing w:after="0" w:line="240" w:lineRule="auto"/>
        <w:ind w:right="0"/>
        <w:textAlignment w:val="baseline"/>
      </w:pPr>
      <w:r>
        <w:t>пасти скот;</w:t>
      </w:r>
    </w:p>
    <w:p w:rsidR="00897507" w:rsidRDefault="00897507" w:rsidP="00897507">
      <w:pPr>
        <w:numPr>
          <w:ilvl w:val="0"/>
          <w:numId w:val="8"/>
        </w:numPr>
        <w:overflowPunct w:val="0"/>
        <w:autoSpaceDE w:val="0"/>
        <w:autoSpaceDN w:val="0"/>
        <w:adjustRightInd w:val="0"/>
        <w:spacing w:after="0" w:line="240" w:lineRule="auto"/>
        <w:ind w:right="0"/>
        <w:textAlignment w:val="baseline"/>
      </w:pPr>
      <w:r>
        <w:t xml:space="preserve">устраивать ледяные катки и снежные горки, кататься на лыжах, коньках, санях, организовывать игры, танцы, за исключением мест, отведенных для этих целей; </w:t>
      </w:r>
    </w:p>
    <w:p w:rsidR="00897507" w:rsidRDefault="00897507" w:rsidP="00897507">
      <w:pPr>
        <w:numPr>
          <w:ilvl w:val="0"/>
          <w:numId w:val="8"/>
        </w:numPr>
        <w:overflowPunct w:val="0"/>
        <w:autoSpaceDE w:val="0"/>
        <w:autoSpaceDN w:val="0"/>
        <w:adjustRightInd w:val="0"/>
        <w:spacing w:after="0" w:line="240" w:lineRule="auto"/>
        <w:ind w:right="0"/>
        <w:textAlignment w:val="baseline"/>
      </w:pPr>
      <w:r>
        <w:t>производить строительные и ремонтные работы без ограждения насаждений щитами, гарантирующими защиту их от повреждений;</w:t>
      </w:r>
    </w:p>
    <w:p w:rsidR="00897507" w:rsidRDefault="00897507" w:rsidP="00897507">
      <w:pPr>
        <w:numPr>
          <w:ilvl w:val="0"/>
          <w:numId w:val="8"/>
        </w:numPr>
        <w:overflowPunct w:val="0"/>
        <w:autoSpaceDE w:val="0"/>
        <w:autoSpaceDN w:val="0"/>
        <w:adjustRightInd w:val="0"/>
        <w:spacing w:after="0" w:line="240" w:lineRule="auto"/>
        <w:ind w:right="0"/>
        <w:textAlignment w:val="baseline"/>
      </w:pPr>
      <w:r>
        <w:t xml:space="preserve">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rsidR="00897507" w:rsidRDefault="00897507" w:rsidP="00897507">
      <w:pPr>
        <w:numPr>
          <w:ilvl w:val="0"/>
          <w:numId w:val="8"/>
        </w:numPr>
        <w:overflowPunct w:val="0"/>
        <w:autoSpaceDE w:val="0"/>
        <w:autoSpaceDN w:val="0"/>
        <w:adjustRightInd w:val="0"/>
        <w:spacing w:after="0" w:line="240" w:lineRule="auto"/>
        <w:ind w:right="0"/>
        <w:textAlignment w:val="baseline"/>
      </w:pPr>
      <w:r>
        <w:t>складировать на территории зеленых насаждений материалы, способствующие распространению вредителей зеленых насаждений;</w:t>
      </w:r>
    </w:p>
    <w:p w:rsidR="00897507" w:rsidRDefault="00897507" w:rsidP="00897507">
      <w:pPr>
        <w:numPr>
          <w:ilvl w:val="0"/>
          <w:numId w:val="8"/>
        </w:numPr>
        <w:overflowPunct w:val="0"/>
        <w:autoSpaceDE w:val="0"/>
        <w:autoSpaceDN w:val="0"/>
        <w:adjustRightInd w:val="0"/>
        <w:spacing w:after="0" w:line="240" w:lineRule="auto"/>
        <w:ind w:right="0"/>
        <w:textAlignment w:val="baseline"/>
      </w:pPr>
      <w:r>
        <w:t>добывать растительную землю, песок и производить другие раскопки;</w:t>
      </w:r>
    </w:p>
    <w:p w:rsidR="00897507" w:rsidRDefault="00897507" w:rsidP="00897507">
      <w:pPr>
        <w:numPr>
          <w:ilvl w:val="0"/>
          <w:numId w:val="8"/>
        </w:numPr>
        <w:overflowPunct w:val="0"/>
        <w:autoSpaceDE w:val="0"/>
        <w:autoSpaceDN w:val="0"/>
        <w:adjustRightInd w:val="0"/>
        <w:spacing w:after="0" w:line="240" w:lineRule="auto"/>
        <w:ind w:right="0"/>
        <w:textAlignment w:val="baseline"/>
      </w:pPr>
      <w:r>
        <w:t>выгуливать домашних животных в парках, скверах, других не отведенных для этого местах</w:t>
      </w:r>
    </w:p>
    <w:p w:rsidR="00897507" w:rsidRDefault="00897507" w:rsidP="00897507">
      <w:pPr>
        <w:pStyle w:val="a3"/>
        <w:ind w:firstLine="567"/>
      </w:pPr>
      <w:r>
        <w:t>6.8. За незаконную вырубку или повреждение деревьев на территории поселенческих лесов виновные лица возмещают убытки в соответствии с действующим законодательством.</w:t>
      </w:r>
    </w:p>
    <w:p w:rsidR="00897507" w:rsidRDefault="00897507" w:rsidP="00897507">
      <w:pPr>
        <w:pStyle w:val="a3"/>
        <w:ind w:firstLine="567"/>
      </w:pPr>
    </w:p>
    <w:p w:rsidR="00897507" w:rsidRDefault="00897507" w:rsidP="00897507">
      <w:pPr>
        <w:pStyle w:val="a3"/>
        <w:ind w:firstLine="567"/>
        <w:jc w:val="center"/>
        <w:rPr>
          <w:b/>
        </w:rPr>
      </w:pPr>
      <w:r>
        <w:rPr>
          <w:b/>
        </w:rPr>
        <w:t>7. Световые вывески, объекты наружной рекламы, витрины, аншлаги</w:t>
      </w:r>
    </w:p>
    <w:p w:rsidR="00897507" w:rsidRDefault="00897507" w:rsidP="00897507">
      <w:pPr>
        <w:pStyle w:val="a3"/>
        <w:ind w:firstLine="540"/>
      </w:pPr>
      <w:r>
        <w:t xml:space="preserve">7.1. Установка световых вывесок, аншлагов, рекламных и рекламно-информационных установок и указателей, оформление витрин, установка защитных решеток в витринах, окнах магазинов, предприятий общественного питания, культурно-зрелищных предприятий производится только по проектам, согласованным с Администрацией </w:t>
      </w:r>
      <w:proofErr w:type="spellStart"/>
      <w:r>
        <w:t>Воломского</w:t>
      </w:r>
      <w:proofErr w:type="spellEnd"/>
      <w:r>
        <w:t xml:space="preserve"> сельского поселения и органов пожарного надзора.</w:t>
      </w:r>
    </w:p>
    <w:p w:rsidR="00897507" w:rsidRDefault="00897507" w:rsidP="00897507">
      <w:pPr>
        <w:pStyle w:val="a3"/>
        <w:ind w:firstLine="540"/>
      </w:pPr>
      <w:r>
        <w:t>В случае низкого качества исполнения, аварийности состояния и конструктивной ненадежности указанных выше установок и указателей, а также при нарушении условий их размещения, переноса в натуру и режима эксплуатации, на арендаторов или балансодержателей налагаются штрафные санкции в соответствии с действующим законодательством.</w:t>
      </w:r>
    </w:p>
    <w:p w:rsidR="00897507" w:rsidRDefault="00897507" w:rsidP="00897507">
      <w:pPr>
        <w:pStyle w:val="a3"/>
        <w:ind w:firstLine="540"/>
      </w:pPr>
      <w:r>
        <w:t xml:space="preserve">7.2. Установка и эксплуатация объектов наружной рекламы производится по разрешению Администрации </w:t>
      </w:r>
      <w:proofErr w:type="spellStart"/>
      <w:r>
        <w:t>Воломского</w:t>
      </w:r>
      <w:proofErr w:type="spellEnd"/>
      <w:r>
        <w:t xml:space="preserve"> сельского поселения.</w:t>
      </w:r>
    </w:p>
    <w:p w:rsidR="00897507" w:rsidRDefault="00897507" w:rsidP="00897507">
      <w:pPr>
        <w:pStyle w:val="a3"/>
        <w:ind w:firstLine="540"/>
      </w:pPr>
      <w:r>
        <w:t>Разрешение имеет форму договора с указанием условий и срока эксплуатации.</w:t>
      </w:r>
    </w:p>
    <w:p w:rsidR="00897507" w:rsidRDefault="00897507" w:rsidP="00897507">
      <w:pPr>
        <w:pStyle w:val="a3"/>
        <w:ind w:firstLine="540"/>
      </w:pPr>
      <w:r>
        <w:t xml:space="preserve">7.3. Предприятия, эксплуатирующие световые рекламы и вывески, обязаны ежедневно включать их с наступлением темноты и выключать по графику, согласованному с Администрацией </w:t>
      </w:r>
      <w:proofErr w:type="spellStart"/>
      <w:r>
        <w:t>Воломского</w:t>
      </w:r>
      <w:proofErr w:type="spellEnd"/>
      <w:r>
        <w:t xml:space="preserve"> сельского поселения, обеспечивать своевременную замену перегоревших трубок и ламп.</w:t>
      </w:r>
    </w:p>
    <w:p w:rsidR="00897507" w:rsidRDefault="00897507" w:rsidP="00897507">
      <w:pPr>
        <w:pStyle w:val="a3"/>
        <w:ind w:firstLine="540"/>
      </w:pPr>
      <w:r>
        <w:t>7.4. Витрины должны содержаться в чистоте и порядке, они должны быть оборудованы специальной осветительной арматурой.</w:t>
      </w:r>
    </w:p>
    <w:p w:rsidR="00897507" w:rsidRDefault="00897507" w:rsidP="00897507">
      <w:pPr>
        <w:pStyle w:val="a3"/>
        <w:ind w:firstLine="540"/>
      </w:pPr>
      <w:r>
        <w:t xml:space="preserve">7.5. Руководители всех организаций, имеющих витрины, вывески и прочие виды рекламы обязаны выполнять требования Администрации </w:t>
      </w:r>
      <w:proofErr w:type="spellStart"/>
      <w:r>
        <w:t>Воломского</w:t>
      </w:r>
      <w:proofErr w:type="spellEnd"/>
      <w:r>
        <w:t xml:space="preserve"> сельского поселения о замене или снятии вывесок, витрин или рекламы, не согласованных с Администрацией </w:t>
      </w:r>
      <w:proofErr w:type="spellStart"/>
      <w:r>
        <w:t>Воломского</w:t>
      </w:r>
      <w:proofErr w:type="spellEnd"/>
      <w:r>
        <w:t xml:space="preserve"> сельского поселения и не отвечающих архитектурно-художественным требованиям.</w:t>
      </w:r>
    </w:p>
    <w:p w:rsidR="00897507" w:rsidRDefault="00897507" w:rsidP="00897507">
      <w:pPr>
        <w:pStyle w:val="a3"/>
        <w:ind w:firstLine="540"/>
      </w:pPr>
      <w:r>
        <w:t xml:space="preserve">7.6. Предприятия, организации, учреждения и предприниматели обязаны содержать в порядке сооружения малых форм и объекты наружной рекламы, включая информационные указатели, производить их покраску, согласовывая колер окраски с Администрацией </w:t>
      </w:r>
      <w:proofErr w:type="spellStart"/>
      <w:r>
        <w:t>Воломского</w:t>
      </w:r>
      <w:proofErr w:type="spellEnd"/>
      <w:r>
        <w:t xml:space="preserve"> сельского поселения.</w:t>
      </w:r>
    </w:p>
    <w:p w:rsidR="00897507" w:rsidRDefault="00897507" w:rsidP="00897507">
      <w:pPr>
        <w:pStyle w:val="a3"/>
        <w:ind w:firstLine="540"/>
      </w:pPr>
      <w:r>
        <w:t>7.7. На наружном фасаде каждого дома, независимо от его ведомственной принадлежности, владельцами и арендаторами зданий устанавливается номерной знак установленного образца с указанием номера дома. На угловых зданиях устанавливается аншлаг наименования улицы.</w:t>
      </w:r>
    </w:p>
    <w:p w:rsidR="00897507" w:rsidRDefault="00897507" w:rsidP="00897507">
      <w:pPr>
        <w:pStyle w:val="a3"/>
        <w:ind w:firstLine="540"/>
      </w:pPr>
    </w:p>
    <w:p w:rsidR="00897507" w:rsidRDefault="00897507" w:rsidP="00897507">
      <w:pPr>
        <w:pStyle w:val="a3"/>
        <w:ind w:firstLine="567"/>
        <w:jc w:val="center"/>
        <w:rPr>
          <w:b/>
        </w:rPr>
      </w:pPr>
      <w:r>
        <w:rPr>
          <w:b/>
        </w:rPr>
        <w:t>8. Организация мелкорозничной и уличной торговли</w:t>
      </w:r>
    </w:p>
    <w:p w:rsidR="00897507" w:rsidRDefault="00897507" w:rsidP="00897507">
      <w:pPr>
        <w:pStyle w:val="a3"/>
        <w:ind w:firstLine="567"/>
      </w:pPr>
      <w:r>
        <w:t>8.1. Лица, осуществляющие торговлю, владельцы палаток, киосков, павильонов обязаны:</w:t>
      </w:r>
    </w:p>
    <w:p w:rsidR="00897507" w:rsidRDefault="00897507" w:rsidP="00897507">
      <w:pPr>
        <w:pStyle w:val="a3"/>
        <w:ind w:firstLine="567"/>
      </w:pPr>
      <w:r>
        <w:lastRenderedPageBreak/>
        <w:t>- соблюдать чистоту и порядок в местах торговли;</w:t>
      </w:r>
    </w:p>
    <w:p w:rsidR="00897507" w:rsidRDefault="00897507" w:rsidP="00897507">
      <w:pPr>
        <w:pStyle w:val="a3"/>
        <w:ind w:firstLine="567"/>
      </w:pPr>
      <w:r>
        <w:t>- своевременно освобождать урны от мусора и производить регулярную уборку торговых мест;</w:t>
      </w:r>
    </w:p>
    <w:p w:rsidR="00897507" w:rsidRDefault="00897507" w:rsidP="00897507">
      <w:pPr>
        <w:pStyle w:val="a3"/>
        <w:ind w:firstLine="567"/>
      </w:pPr>
      <w:r>
        <w:t xml:space="preserve">- соблюдать настоящие </w:t>
      </w:r>
      <w:bookmarkStart w:id="29" w:name="YANDEX_82"/>
      <w:bookmarkEnd w:id="29"/>
      <w:r>
        <w:rPr>
          <w:rStyle w:val="highlighthighlightactive"/>
        </w:rPr>
        <w:t>Правила</w:t>
      </w:r>
      <w:r>
        <w:t>;</w:t>
      </w:r>
    </w:p>
    <w:p w:rsidR="00897507" w:rsidRDefault="00897507" w:rsidP="00897507">
      <w:pPr>
        <w:pStyle w:val="a3"/>
        <w:ind w:firstLine="567"/>
      </w:pPr>
      <w:r>
        <w:t>- в период проведения торговых ярмарок осуществлять сбор мусора, образовавшего в результате торговой деятельности, в полиэтиленовые пакеты и складировать его в специально отведенных местах.</w:t>
      </w:r>
    </w:p>
    <w:p w:rsidR="00897507" w:rsidRDefault="00897507" w:rsidP="00897507">
      <w:pPr>
        <w:pStyle w:val="a3"/>
        <w:ind w:firstLine="567"/>
      </w:pPr>
      <w:r>
        <w:t>8.2. Запрещается торговля пищевыми продуктами с применением посуды одноразового использования при отсутствии емкостей для ее сбора.</w:t>
      </w:r>
    </w:p>
    <w:p w:rsidR="00897507" w:rsidRDefault="00897507" w:rsidP="00897507">
      <w:pPr>
        <w:pStyle w:val="a3"/>
        <w:ind w:firstLine="567"/>
      </w:pPr>
    </w:p>
    <w:p w:rsidR="00897507" w:rsidRDefault="00897507" w:rsidP="00897507">
      <w:pPr>
        <w:pStyle w:val="a3"/>
        <w:ind w:firstLine="567"/>
        <w:jc w:val="center"/>
        <w:rPr>
          <w:b/>
        </w:rPr>
      </w:pPr>
      <w:r>
        <w:rPr>
          <w:b/>
        </w:rPr>
        <w:t>9. Порядок производства земляных и строительных работ</w:t>
      </w:r>
    </w:p>
    <w:p w:rsidR="00897507" w:rsidRDefault="00897507" w:rsidP="00897507">
      <w:pPr>
        <w:pStyle w:val="a3"/>
        <w:ind w:firstLine="567"/>
      </w:pPr>
      <w:r>
        <w:t>9.1. Земляные работы по новому строительству, ремонту и реконструкции сооружений, коммуникаций, дорог и объектов поселкового благоустройства и т.п. производятся по письменному разрешению администрации Муезерского муниципального района.</w:t>
      </w:r>
    </w:p>
    <w:p w:rsidR="00897507" w:rsidRDefault="00897507" w:rsidP="00897507">
      <w:pPr>
        <w:pStyle w:val="a3"/>
        <w:ind w:firstLine="567"/>
      </w:pPr>
      <w:r>
        <w:t>9.2. Разрешение выдается по письменному заявлению заказчика с приложением проектной документации, графика производства работ.</w:t>
      </w:r>
    </w:p>
    <w:p w:rsidR="00897507" w:rsidRDefault="00897507" w:rsidP="00897507">
      <w:pPr>
        <w:pStyle w:val="a3"/>
        <w:ind w:firstLine="567"/>
      </w:pPr>
      <w:r>
        <w:t>9.3. При производстве земляных и строительных работ должны соблюдаться требования об охране объектов благоустройства и коммунальной инфраструктуры.</w:t>
      </w:r>
    </w:p>
    <w:p w:rsidR="00897507" w:rsidRDefault="00897507" w:rsidP="00897507">
      <w:pPr>
        <w:pStyle w:val="a3"/>
        <w:ind w:firstLine="567"/>
      </w:pPr>
      <w:r>
        <w:t>При производстве работ должны обеспечиваться:</w:t>
      </w:r>
    </w:p>
    <w:p w:rsidR="00897507" w:rsidRDefault="00897507" w:rsidP="00897507">
      <w:pPr>
        <w:pStyle w:val="a3"/>
        <w:ind w:firstLine="567"/>
      </w:pPr>
      <w:r>
        <w:tab/>
        <w:t>- надлежащее санитарное состояние территории, безопасность движения пешеходов и транспорта, устройство въездов во дворы домовладений, предприятий, организаций, а также подходы к жилым, служебным, торговым, учебным, детским и другим заведениям. Через траншеи должны быть установлены мостики для переходов;</w:t>
      </w:r>
    </w:p>
    <w:p w:rsidR="00897507" w:rsidRDefault="00897507" w:rsidP="00897507">
      <w:pPr>
        <w:pStyle w:val="a3"/>
        <w:ind w:firstLine="567"/>
      </w:pPr>
      <w:r>
        <w:tab/>
        <w:t>- ограждение мест разрытия типовым ограждением. При производстве работ, требующих закрытия проезда, устанавливаются дорожные знаки по схеме, согласованной с соответствующими компетентными органами. С наступлением темноты место производства работ освещается.</w:t>
      </w:r>
    </w:p>
    <w:p w:rsidR="00897507" w:rsidRDefault="00897507" w:rsidP="00897507">
      <w:pPr>
        <w:pStyle w:val="a3"/>
        <w:ind w:firstLine="567"/>
      </w:pPr>
      <w:r>
        <w:t>9.4. Восстановлением асфальтового покрытия проезжей части, тротуара, газона и зеленых насаждений осуществляется организацией, производящей работы в сроки, указанные в разрешении на производство работ. Эта же организация обязана после восстановительных работ убрать строительные материалы и мусор, вывезти лишний грунт и снять ограждения.</w:t>
      </w:r>
    </w:p>
    <w:p w:rsidR="00897507" w:rsidRDefault="00897507" w:rsidP="00897507">
      <w:pPr>
        <w:pStyle w:val="a3"/>
        <w:ind w:firstLine="567"/>
      </w:pPr>
      <w:r>
        <w:t>9.5. Организации, не имеющие лицензии на восстановительные работы, должны заключать договор со специализированными организациями. Заключение договора не снимает ответственности за восстановление элементов благоустройства с генподрядной организации, получившей разрешение на производство земляных работ.</w:t>
      </w:r>
    </w:p>
    <w:p w:rsidR="00897507" w:rsidRDefault="00897507" w:rsidP="00897507">
      <w:pPr>
        <w:pStyle w:val="a3"/>
        <w:ind w:firstLine="567"/>
      </w:pPr>
      <w:r>
        <w:t>9.6. В случае возникновения аварии на подземных поселковых или ведомственных коммуникациях, инженерные службы могут приступить к земляным работам, сообщив об этом в управление ЖКХ или владельцу земельного участка, на котором ведутся аварийные работы. До начала работ должны быть установлены ограждения и необходимые дорожные знаки, вызваны представители организаций, эксплуатирующих подземные сооружения и коммуникации, находящиеся в зоне работ.</w:t>
      </w:r>
    </w:p>
    <w:p w:rsidR="00897507" w:rsidRDefault="00897507" w:rsidP="00897507">
      <w:pPr>
        <w:pStyle w:val="a3"/>
        <w:ind w:firstLine="567"/>
      </w:pPr>
      <w:r>
        <w:t>Разрешение на производство земляных работ должно быть оформлено не позднее двух суток со дня начала аварийных работ.</w:t>
      </w:r>
      <w:r>
        <w:tab/>
      </w:r>
    </w:p>
    <w:p w:rsidR="00897507" w:rsidRDefault="00897507" w:rsidP="00897507">
      <w:pPr>
        <w:pStyle w:val="a3"/>
        <w:ind w:firstLine="567"/>
      </w:pPr>
      <w:r>
        <w:t>9.7. Ущерб, нанесенный объектам поселкового хозяйства или ведомственного благоустройства, инженерным сооружениям и коммуникациям, возмещается путем добровольного перечисления суммы ущерба органам, выдавшим «Разрешение на производство земляных работ» и заключившим со строительной организацией договор-заявку.</w:t>
      </w:r>
    </w:p>
    <w:p w:rsidR="00897507" w:rsidRDefault="00897507" w:rsidP="00897507">
      <w:pPr>
        <w:pStyle w:val="a3"/>
        <w:ind w:firstLine="567"/>
      </w:pPr>
      <w:r>
        <w:t>В спорных случаях сумма ущерба взыскивается в судебном порядке в соответствии с действующим законодательством Российской Федерации, Республики Карелия.</w:t>
      </w:r>
    </w:p>
    <w:p w:rsidR="00897507" w:rsidRDefault="00897507" w:rsidP="00897507">
      <w:pPr>
        <w:pStyle w:val="a3"/>
        <w:ind w:firstLine="567"/>
      </w:pPr>
    </w:p>
    <w:p w:rsidR="00897507" w:rsidRDefault="00897507" w:rsidP="00897507">
      <w:pPr>
        <w:pStyle w:val="ConsPlusNormal"/>
        <w:ind w:firstLine="540"/>
        <w:jc w:val="center"/>
        <w:outlineLvl w:val="2"/>
        <w:rPr>
          <w:rFonts w:ascii="Times New Roman" w:hAnsi="Times New Roman"/>
          <w:b/>
          <w:sz w:val="24"/>
          <w:szCs w:val="24"/>
        </w:rPr>
      </w:pPr>
      <w:r>
        <w:rPr>
          <w:rFonts w:ascii="Times New Roman" w:hAnsi="Times New Roman"/>
          <w:b/>
          <w:sz w:val="24"/>
          <w:szCs w:val="24"/>
        </w:rPr>
        <w:t>10. Содержание малых архитектурных форм</w:t>
      </w:r>
    </w:p>
    <w:p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lastRenderedPageBreak/>
        <w:t>10.1. Территории жилой застройки, скверы, улицы, бульвары, парки, детские, спортивные площадки, площадки для отдыха оборудуются малыми архитектурными формами (в том числе беседками, теневыми навесами, цветочницами, вазонами, скамьями, декоративными бассейнами, фонтанами, устройствами для игр детей, отдыха взрослого населения, газетными стендами, оградами, павильонами для ожидания автотранспорта).</w:t>
      </w:r>
    </w:p>
    <w:p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10.2. 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10.3. Проектирование, изготовление и установка малых архитектурных форм при новом строительстве в границах застраиваемого участка осуществляется застройщиком в соответствии с утвержденной проектной документацией.</w:t>
      </w:r>
    </w:p>
    <w:p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10.4. Конструктивные решения малых архитектурных форм должны обеспечивать их устойчивость, безопасность пользования; при изготовлении целесообразно использовать традиционные местные материалы: дерево, естественный камень, кирпич, металл и т.д.</w:t>
      </w:r>
    </w:p>
    <w:p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10.5. Собственники и иные владельцы малых архитектурных форм осуществляют за свой счет их замену, ремонт и покраску</w:t>
      </w:r>
    </w:p>
    <w:p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10.6. Физическим лицам запрещается повреждать или уничтожать садово-парковое оборудование, малые архитектурные формы.</w:t>
      </w:r>
    </w:p>
    <w:p w:rsidR="00897507" w:rsidRDefault="00897507" w:rsidP="00897507">
      <w:pPr>
        <w:pStyle w:val="ConsPlusNormal"/>
        <w:ind w:firstLine="540"/>
        <w:jc w:val="both"/>
        <w:rPr>
          <w:rFonts w:ascii="Times New Roman" w:hAnsi="Times New Roman"/>
          <w:sz w:val="24"/>
          <w:szCs w:val="24"/>
        </w:rPr>
      </w:pPr>
      <w:r>
        <w:rPr>
          <w:rFonts w:ascii="Times New Roman" w:hAnsi="Times New Roman"/>
          <w:sz w:val="24"/>
          <w:szCs w:val="24"/>
        </w:rPr>
        <w:t>10.7. Декоративная парковая скульптура, монументальная скульптура, беседки, навесы, трельяжи на озелененной территории должны быть в исправном и чистом состоянии.</w:t>
      </w:r>
    </w:p>
    <w:p w:rsidR="00897507" w:rsidRDefault="00897507" w:rsidP="00897507">
      <w:pPr>
        <w:pStyle w:val="a3"/>
        <w:ind w:firstLine="567"/>
        <w:rPr>
          <w:szCs w:val="24"/>
        </w:rPr>
      </w:pPr>
    </w:p>
    <w:p w:rsidR="00897507" w:rsidRDefault="00897507" w:rsidP="00897507">
      <w:pPr>
        <w:autoSpaceDE w:val="0"/>
        <w:autoSpaceDN w:val="0"/>
        <w:adjustRightInd w:val="0"/>
        <w:ind w:firstLine="540"/>
        <w:jc w:val="center"/>
        <w:outlineLvl w:val="2"/>
        <w:rPr>
          <w:b/>
          <w:bCs/>
        </w:rPr>
      </w:pPr>
      <w:r>
        <w:rPr>
          <w:b/>
          <w:bCs/>
        </w:rPr>
        <w:t>11. Памятники, памятные доски, произведения монументального искусства</w:t>
      </w:r>
    </w:p>
    <w:p w:rsidR="00897507" w:rsidRDefault="00897507" w:rsidP="00897507">
      <w:pPr>
        <w:autoSpaceDE w:val="0"/>
        <w:autoSpaceDN w:val="0"/>
        <w:adjustRightInd w:val="0"/>
        <w:ind w:firstLine="540"/>
        <w:rPr>
          <w:bCs/>
        </w:rPr>
      </w:pPr>
      <w:r>
        <w:rPr>
          <w:bCs/>
        </w:rPr>
        <w:t xml:space="preserve">11.1. Памятники (обелиски, стелы, монументальные скульптуры и т.п.), памятные доски, произведения монументального искусства, посвященные историческим событиям, жизни выдающихся людей, на территориях общего пользования устанавливаются по решению Совета </w:t>
      </w:r>
      <w:proofErr w:type="spellStart"/>
      <w:r>
        <w:rPr>
          <w:bCs/>
        </w:rPr>
        <w:t>Воломского</w:t>
      </w:r>
      <w:proofErr w:type="spellEnd"/>
      <w:r>
        <w:rPr>
          <w:bCs/>
        </w:rPr>
        <w:t xml:space="preserve"> сельского поселения.</w:t>
      </w:r>
    </w:p>
    <w:p w:rsidR="00897507" w:rsidRDefault="00897507" w:rsidP="00897507">
      <w:pPr>
        <w:autoSpaceDE w:val="0"/>
        <w:autoSpaceDN w:val="0"/>
        <w:adjustRightInd w:val="0"/>
        <w:ind w:firstLine="540"/>
        <w:rPr>
          <w:bCs/>
        </w:rPr>
      </w:pPr>
      <w:r>
        <w:rPr>
          <w:bCs/>
        </w:rPr>
        <w:t>11.2. Установка памятников, памятных досок, произведений монументального искусства на земельных участках, зданиях и сооружениях, находящихся в собственности физических и юридических лиц, осуществляется с согласия собственников данных объектов.</w:t>
      </w:r>
    </w:p>
    <w:p w:rsidR="00897507" w:rsidRDefault="00897507" w:rsidP="00897507">
      <w:pPr>
        <w:autoSpaceDE w:val="0"/>
        <w:autoSpaceDN w:val="0"/>
        <w:adjustRightInd w:val="0"/>
        <w:ind w:firstLine="540"/>
      </w:pPr>
      <w:r>
        <w:rPr>
          <w:bCs/>
        </w:rPr>
        <w:t>11.3. С</w:t>
      </w:r>
      <w:r>
        <w:t xml:space="preserve">одержание памятников, памятных досок, </w:t>
      </w:r>
      <w:r>
        <w:rPr>
          <w:bCs/>
        </w:rPr>
        <w:t>произведений монументального искусства</w:t>
      </w:r>
      <w:r>
        <w:t xml:space="preserve"> осуществляют собственники вышеуказанных объектов или уполномоченные ими лица.</w:t>
      </w:r>
    </w:p>
    <w:p w:rsidR="00897507" w:rsidRDefault="00897507" w:rsidP="00897507">
      <w:pPr>
        <w:pStyle w:val="a3"/>
        <w:ind w:firstLine="567"/>
      </w:pPr>
    </w:p>
    <w:p w:rsidR="00897507" w:rsidRDefault="00897507" w:rsidP="00897507">
      <w:pPr>
        <w:pStyle w:val="a3"/>
        <w:ind w:firstLine="567"/>
        <w:jc w:val="center"/>
        <w:rPr>
          <w:b/>
        </w:rPr>
      </w:pPr>
      <w:r>
        <w:rPr>
          <w:b/>
        </w:rPr>
        <w:t xml:space="preserve">12. Настоящими </w:t>
      </w:r>
      <w:bookmarkStart w:id="30" w:name="YANDEX_83"/>
      <w:bookmarkEnd w:id="30"/>
      <w:r>
        <w:rPr>
          <w:rStyle w:val="highlighthighlightactive"/>
          <w:b/>
        </w:rPr>
        <w:t>правилами</w:t>
      </w:r>
      <w:r>
        <w:rPr>
          <w:b/>
        </w:rPr>
        <w:t xml:space="preserve"> запрещается</w:t>
      </w:r>
    </w:p>
    <w:p w:rsidR="00897507" w:rsidRDefault="00897507" w:rsidP="00897507">
      <w:pPr>
        <w:pStyle w:val="a3"/>
        <w:ind w:firstLine="567"/>
        <w:rPr>
          <w:b/>
        </w:rPr>
      </w:pPr>
      <w:r>
        <w:t>12.1. Сбрасывать мусор, грязь, нечистоты, лед и загрязненный снег на проезжую часть улиц и тротуаров, а также на площади зеленых насаждений.</w:t>
      </w:r>
    </w:p>
    <w:p w:rsidR="00897507" w:rsidRDefault="00897507" w:rsidP="00897507">
      <w:pPr>
        <w:pStyle w:val="a3"/>
        <w:ind w:firstLine="567"/>
      </w:pPr>
      <w:r>
        <w:t>12.2. Сваливать всякого рода отбросы, мусор, землю на улицах, в лесной зоне, вдоль дорог, берегов ручьев, на свободных территориях и в других местах, не предназначенных для этого.</w:t>
      </w:r>
    </w:p>
    <w:p w:rsidR="00897507" w:rsidRDefault="00897507" w:rsidP="00897507">
      <w:pPr>
        <w:pStyle w:val="a3"/>
        <w:ind w:firstLine="567"/>
      </w:pPr>
      <w:r>
        <w:t xml:space="preserve">12.3. Содержание в неисправном состоянии проезжей части дорог, тротуаров, </w:t>
      </w:r>
      <w:proofErr w:type="spellStart"/>
      <w:r>
        <w:t>водоохранных</w:t>
      </w:r>
      <w:proofErr w:type="spellEnd"/>
      <w:r>
        <w:t xml:space="preserve"> сооружений, железнодорожных переездов, содержание люков в открытом состоянии или с неисправными крышками, отсутствие ограждений опасных мест.</w:t>
      </w:r>
    </w:p>
    <w:p w:rsidR="00897507" w:rsidRDefault="00897507" w:rsidP="00897507">
      <w:pPr>
        <w:pStyle w:val="a3"/>
        <w:ind w:firstLine="567"/>
      </w:pPr>
      <w:r>
        <w:t>12.4. Осуществлять торговлю промышленными и продовольственными товарами (в том числе продукцией из личного подсобного хозяйства) в местах, не отведенных для этой цели.</w:t>
      </w:r>
    </w:p>
    <w:p w:rsidR="00897507" w:rsidRDefault="00897507" w:rsidP="00897507">
      <w:pPr>
        <w:pStyle w:val="a3"/>
        <w:ind w:firstLine="567"/>
      </w:pPr>
      <w:r>
        <w:t>12.5. Содержание территорий и мест общего пользования во время торговли, при проведении общественных мероприятий с нарушением санитарных норм.</w:t>
      </w:r>
    </w:p>
    <w:p w:rsidR="00897507" w:rsidRDefault="00897507" w:rsidP="00897507">
      <w:pPr>
        <w:pStyle w:val="a3"/>
        <w:ind w:firstLine="567"/>
      </w:pPr>
      <w:r>
        <w:t>12.6. Складирование отходов в не отведенных для свалки местах.</w:t>
      </w:r>
    </w:p>
    <w:p w:rsidR="00897507" w:rsidRDefault="00897507" w:rsidP="00897507">
      <w:pPr>
        <w:pStyle w:val="a3"/>
        <w:ind w:firstLine="567"/>
      </w:pPr>
      <w:r>
        <w:t xml:space="preserve">12.7. Засорение и загрязнение территории </w:t>
      </w:r>
      <w:bookmarkStart w:id="31" w:name="YANDEX_88"/>
      <w:bookmarkEnd w:id="31"/>
      <w:proofErr w:type="spellStart"/>
      <w:r>
        <w:t>Воломского</w:t>
      </w:r>
      <w:proofErr w:type="spellEnd"/>
      <w:r>
        <w:rPr>
          <w:rStyle w:val="highlighthighlightactive"/>
        </w:rPr>
        <w:t xml:space="preserve"> сельского</w:t>
      </w:r>
      <w:r>
        <w:t xml:space="preserve"> </w:t>
      </w:r>
      <w:bookmarkStart w:id="32" w:name="YANDEX_89"/>
      <w:bookmarkEnd w:id="32"/>
      <w:r>
        <w:rPr>
          <w:rStyle w:val="highlighthighlightactive"/>
        </w:rPr>
        <w:t>поселения</w:t>
      </w:r>
      <w:r>
        <w:t>.</w:t>
      </w:r>
    </w:p>
    <w:p w:rsidR="00897507" w:rsidRDefault="00897507" w:rsidP="00897507">
      <w:pPr>
        <w:pStyle w:val="a3"/>
        <w:ind w:firstLine="567"/>
      </w:pPr>
      <w:r>
        <w:t xml:space="preserve">12.8. Производство работ, связанных с нарушением состояния </w:t>
      </w:r>
      <w:bookmarkStart w:id="33" w:name="YANDEX_90"/>
      <w:bookmarkEnd w:id="33"/>
      <w:r>
        <w:rPr>
          <w:rStyle w:val="highlighthighlightactive"/>
        </w:rPr>
        <w:t>благоустройства</w:t>
      </w:r>
      <w:bookmarkStart w:id="34" w:name="YANDEX_LAST"/>
      <w:bookmarkEnd w:id="34"/>
      <w:r>
        <w:t>, ограничением движения транспорта и пешеходов без специального разрешения.</w:t>
      </w:r>
    </w:p>
    <w:p w:rsidR="00897507" w:rsidRDefault="00897507" w:rsidP="00897507">
      <w:pPr>
        <w:pStyle w:val="a3"/>
        <w:ind w:firstLine="567"/>
      </w:pPr>
      <w:r>
        <w:lastRenderedPageBreak/>
        <w:t>12.9. Превышение сроков производства аварийных работ, связанных с временным нарушением состояния благоустройства территории общего пользования, жилых и общественных зданий, а также связанных с ограничением движения транспорта и пешеходов.</w:t>
      </w:r>
    </w:p>
    <w:p w:rsidR="00897507" w:rsidRDefault="00897507" w:rsidP="00897507">
      <w:pPr>
        <w:pStyle w:val="a3"/>
        <w:ind w:firstLine="567"/>
      </w:pPr>
      <w:r>
        <w:t xml:space="preserve">12.10. Накопление, сжигание мусора, а также травы и листьев на территории </w:t>
      </w:r>
      <w:proofErr w:type="spellStart"/>
      <w:r>
        <w:t>Воломского</w:t>
      </w:r>
      <w:proofErr w:type="spellEnd"/>
      <w:r>
        <w:rPr>
          <w:rStyle w:val="highlighthighlightactive"/>
        </w:rPr>
        <w:t xml:space="preserve"> сельского</w:t>
      </w:r>
      <w:r>
        <w:t xml:space="preserve"> </w:t>
      </w:r>
      <w:r>
        <w:rPr>
          <w:rStyle w:val="highlighthighlightactive"/>
        </w:rPr>
        <w:t>поселения</w:t>
      </w:r>
      <w:r>
        <w:t>.</w:t>
      </w:r>
    </w:p>
    <w:p w:rsidR="00897507" w:rsidRDefault="00897507" w:rsidP="00897507">
      <w:pPr>
        <w:pStyle w:val="a3"/>
        <w:ind w:firstLine="567"/>
      </w:pPr>
      <w:r>
        <w:t>12.11. Складировать тару и упаковочный материал у магазинов, павильонов, киосков, палаток. Временное складирование тары производится только в специально отведенных местах.</w:t>
      </w:r>
    </w:p>
    <w:p w:rsidR="00897507" w:rsidRDefault="00897507" w:rsidP="00897507">
      <w:pPr>
        <w:pStyle w:val="a3"/>
        <w:ind w:firstLine="567"/>
      </w:pPr>
      <w:r>
        <w:t>12.12. Выставлять товар для рекламы или продажи на тротуары и пешеходные дорожки, если это затрудняет проход граждан.</w:t>
      </w:r>
    </w:p>
    <w:p w:rsidR="00897507" w:rsidRDefault="00897507" w:rsidP="00897507">
      <w:pPr>
        <w:pStyle w:val="a3"/>
        <w:ind w:firstLine="567"/>
      </w:pPr>
      <w:r>
        <w:t>12.13. Складировать строительные материалы, оборудование, грунт, различные удобрения, дрова, уголь и прочее на улицах, тротуарах, газонах, на территориях общего пользования и в других, не отведенных для этих целей местах.</w:t>
      </w:r>
    </w:p>
    <w:p w:rsidR="00897507" w:rsidRDefault="00897507" w:rsidP="00897507">
      <w:pPr>
        <w:pStyle w:val="a3"/>
        <w:ind w:firstLine="567"/>
      </w:pPr>
      <w:r>
        <w:t>12.14. Запрещается самовольное возведение хозяйственных и вспомогательных построек (дровяных сараев, будок, гаражей, теплиц и т.п.) на территории общего пользования без получения соответствующего разрешения администрации поселения.</w:t>
      </w:r>
    </w:p>
    <w:p w:rsidR="00897507" w:rsidRDefault="00897507" w:rsidP="00897507">
      <w:pPr>
        <w:pStyle w:val="a3"/>
        <w:ind w:firstLine="567"/>
      </w:pPr>
      <w:r>
        <w:t>12.15.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897507" w:rsidRDefault="00897507" w:rsidP="00897507">
      <w:pPr>
        <w:ind w:firstLine="567"/>
      </w:pPr>
      <w:r>
        <w:t>12.16. Запрещается передвижение животных на территории поселения без сопровождающих лиц, безнадзорное нахождение в местах общего пользования.</w:t>
      </w:r>
    </w:p>
    <w:p w:rsidR="00897507" w:rsidRDefault="00897507" w:rsidP="00897507">
      <w:pPr>
        <w:pStyle w:val="a3"/>
        <w:ind w:firstLine="567"/>
      </w:pPr>
      <w:r>
        <w:t xml:space="preserve">12.17. Выгул и пастьба скота без присмотра, выпас скота в общем стаде производится на отведенных пастбищах с наличием пастуха. Прогон скота на пастбища в черте населенных пунктов производится по маршрутам, определенным администрацией, с обязательной уборкой продуктов жизнедеятельности (навоз) с проезжей части дороги. Допускается индивидуальный выгул и пастьба скота при условии ограждения земельного участка или на привязи по согласованию с администрацией </w:t>
      </w:r>
      <w:proofErr w:type="spellStart"/>
      <w:r>
        <w:t>Воломского</w:t>
      </w:r>
      <w:proofErr w:type="spellEnd"/>
      <w:r>
        <w:t xml:space="preserve"> сельского поселения.</w:t>
      </w:r>
    </w:p>
    <w:p w:rsidR="00897507" w:rsidRDefault="00897507" w:rsidP="00897507">
      <w:pPr>
        <w:pStyle w:val="a3"/>
        <w:ind w:firstLine="567"/>
      </w:pPr>
      <w:r>
        <w:t>12.18. Размещение вывесок, объявлений, листовок и иной наружной информации, не содержащих сведений рекламного характера и не связанных с осуществлением физическими и юридическими лицами предпринимательской деятельности, в не установленных для этих целей местах и (или) без соответствующего разрешения, если такое разрешение обязательно.</w:t>
      </w:r>
    </w:p>
    <w:p w:rsidR="00897507" w:rsidRDefault="00897507" w:rsidP="00897507">
      <w:pPr>
        <w:pStyle w:val="ConsPlusNormal"/>
        <w:widowControl/>
        <w:ind w:firstLine="540"/>
        <w:jc w:val="both"/>
        <w:rPr>
          <w:rFonts w:ascii="Times New Roman" w:hAnsi="Times New Roman"/>
          <w:sz w:val="24"/>
          <w:szCs w:val="24"/>
        </w:rPr>
      </w:pPr>
      <w:r>
        <w:rPr>
          <w:rFonts w:ascii="Times New Roman" w:hAnsi="Times New Roman"/>
          <w:sz w:val="24"/>
          <w:szCs w:val="24"/>
        </w:rPr>
        <w:t>12.19. Нанесение надписей, рисунков и (или) их частей (элементов) на многоквартирных и жилых домах, в подъездах многоквартирных домов, а также на зданиях, сооружениях, не являющихся многоквартирными и жилыми домами, на остановках общественного транспорта, столбах, заборах (ограждениях) без соответствующего разрешения (если такое разрешение обязательно)</w:t>
      </w:r>
    </w:p>
    <w:p w:rsidR="00897507" w:rsidRDefault="00897507" w:rsidP="00897507">
      <w:pPr>
        <w:pStyle w:val="a3"/>
        <w:rPr>
          <w:szCs w:val="24"/>
        </w:rPr>
      </w:pPr>
    </w:p>
    <w:p w:rsidR="00897507" w:rsidRDefault="00897507" w:rsidP="00897507">
      <w:pPr>
        <w:pStyle w:val="a3"/>
        <w:ind w:firstLine="567"/>
        <w:jc w:val="center"/>
        <w:rPr>
          <w:b/>
        </w:rPr>
      </w:pPr>
      <w:r>
        <w:rPr>
          <w:b/>
        </w:rPr>
        <w:t>13. Ответственность за нарушение настоящих правил</w:t>
      </w:r>
    </w:p>
    <w:p w:rsidR="00897507" w:rsidRDefault="00897507" w:rsidP="00897507">
      <w:pPr>
        <w:pStyle w:val="a3"/>
        <w:ind w:firstLine="567"/>
      </w:pPr>
      <w:r>
        <w:t>13.1. За нарушения настоящих Правил, виновные лица могут быть привлечены к ответственности в соответствии с действующим законодательством Российской Федерации.</w:t>
      </w:r>
    </w:p>
    <w:p w:rsidR="00897507" w:rsidRDefault="00897507" w:rsidP="00897507">
      <w:pPr>
        <w:pStyle w:val="a3"/>
        <w:ind w:firstLine="567"/>
      </w:pPr>
      <w:r>
        <w:t>13.2. За нарушение настоящих Правил, виновные лица несут ответственность в соответствии с действующим законодательством Российской Федерации, Республики Карелия, иными нормативно правовыми актами.</w:t>
      </w:r>
    </w:p>
    <w:p w:rsidR="00897507" w:rsidRDefault="00897507" w:rsidP="00897507">
      <w:pPr>
        <w:pStyle w:val="a3"/>
        <w:ind w:firstLine="567"/>
      </w:pPr>
      <w:r>
        <w:t>13.3.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897507" w:rsidRDefault="00897507" w:rsidP="00897507">
      <w:pPr>
        <w:jc w:val="center"/>
        <w:rPr>
          <w:b/>
        </w:rPr>
      </w:pPr>
    </w:p>
    <w:p w:rsidR="00897507" w:rsidRDefault="00897507" w:rsidP="00897507">
      <w:pPr>
        <w:jc w:val="center"/>
        <w:rPr>
          <w:b/>
        </w:rPr>
      </w:pPr>
      <w:r>
        <w:rPr>
          <w:b/>
        </w:rPr>
        <w:t xml:space="preserve">14. Требования к правилам благоустройства территорий </w:t>
      </w:r>
    </w:p>
    <w:p w:rsidR="00897507" w:rsidRDefault="00897507" w:rsidP="00897507">
      <w:pPr>
        <w:jc w:val="center"/>
        <w:rPr>
          <w:b/>
        </w:rPr>
      </w:pPr>
      <w:r>
        <w:rPr>
          <w:b/>
        </w:rPr>
        <w:t xml:space="preserve">общественного назначения </w:t>
      </w:r>
      <w:proofErr w:type="spellStart"/>
      <w:r>
        <w:rPr>
          <w:b/>
        </w:rPr>
        <w:t>Воломского</w:t>
      </w:r>
      <w:proofErr w:type="spellEnd"/>
      <w:r>
        <w:rPr>
          <w:b/>
        </w:rPr>
        <w:t xml:space="preserve"> сельского поселения</w:t>
      </w:r>
    </w:p>
    <w:p w:rsidR="00897507" w:rsidRDefault="00897507" w:rsidP="00897507">
      <w:pPr>
        <w:ind w:firstLine="708"/>
      </w:pPr>
      <w:r>
        <w:lastRenderedPageBreak/>
        <w:t xml:space="preserve">14.1. Объектами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поселения: центры </w:t>
      </w:r>
      <w:proofErr w:type="spellStart"/>
      <w:r>
        <w:t>общепоселковского</w:t>
      </w:r>
      <w:proofErr w:type="spellEnd"/>
      <w:r>
        <w:t xml:space="preserve"> и локального значения, многофункциональные и специализированные общественные зоны поселения. </w:t>
      </w:r>
    </w:p>
    <w:p w:rsidR="00897507" w:rsidRDefault="00897507" w:rsidP="00897507">
      <w:pPr>
        <w:ind w:firstLine="708"/>
      </w:pPr>
      <w:r>
        <w:t>14.2.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97507" w:rsidRDefault="00897507" w:rsidP="00897507">
      <w:pPr>
        <w:ind w:firstLine="708"/>
      </w:pPr>
      <w:r>
        <w:t xml:space="preserve">14.3. Проекты благоустройства территорий общественных пространств разрабатываются на основании предварительных </w:t>
      </w:r>
      <w:proofErr w:type="spellStart"/>
      <w:r>
        <w:t>предпроектных</w:t>
      </w:r>
      <w:proofErr w:type="spellEnd"/>
      <w:r>
        <w:t xml:space="preserve"> исследований, определяющих потребности жителей и возможные виды деятельности на территории поселения.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97507" w:rsidRDefault="00897507" w:rsidP="00897507">
      <w:pPr>
        <w:ind w:firstLine="708"/>
      </w:pPr>
      <w:r>
        <w:t xml:space="preserve">14.4. 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мелкие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w:t>
      </w:r>
    </w:p>
    <w:p w:rsidR="00897507" w:rsidRDefault="00897507" w:rsidP="00897507">
      <w:pPr>
        <w:ind w:firstLine="708"/>
      </w:pPr>
      <w:r>
        <w:t>14.5. На территории общественных пространств возможно размещение произведений декоративно-прикладного искусства, декоративных водных устройств.</w:t>
      </w:r>
    </w:p>
    <w:p w:rsidR="00897507" w:rsidRDefault="00897507" w:rsidP="00897507">
      <w:pPr>
        <w:ind w:firstLine="708"/>
      </w:pPr>
    </w:p>
    <w:p w:rsidR="00897507" w:rsidRDefault="00897507" w:rsidP="00897507">
      <w:pPr>
        <w:autoSpaceDE w:val="0"/>
        <w:autoSpaceDN w:val="0"/>
        <w:adjustRightInd w:val="0"/>
        <w:ind w:left="720"/>
        <w:rPr>
          <w:rFonts w:eastAsia="Calibri"/>
          <w:b/>
          <w:lang w:eastAsia="en-US"/>
        </w:rPr>
      </w:pPr>
      <w:r>
        <w:rPr>
          <w:rFonts w:eastAsia="Calibri"/>
          <w:b/>
          <w:bCs/>
          <w:lang w:eastAsia="ar-SA"/>
        </w:rPr>
        <w:t xml:space="preserve">Раздел 15. «Требования, регламентирующие порядок </w:t>
      </w:r>
      <w:r>
        <w:rPr>
          <w:rFonts w:eastAsia="Calibri"/>
          <w:b/>
          <w:lang w:eastAsia="en-US"/>
        </w:rPr>
        <w:t xml:space="preserve">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897507" w:rsidRDefault="00897507" w:rsidP="00897507">
      <w:pPr>
        <w:autoSpaceDE w:val="0"/>
        <w:autoSpaceDN w:val="0"/>
        <w:adjustRightInd w:val="0"/>
      </w:pPr>
    </w:p>
    <w:p w:rsidR="00897507" w:rsidRDefault="00897507" w:rsidP="00897507">
      <w:pPr>
        <w:autoSpaceDE w:val="0"/>
        <w:autoSpaceDN w:val="0"/>
        <w:adjustRightInd w:val="0"/>
      </w:pPr>
      <w:r>
        <w:t>Физические и юридические лица осуществляют организацию содержания элементов благоустройства, расположенных на прилегающих территориях.</w:t>
      </w:r>
    </w:p>
    <w:p w:rsidR="00897507" w:rsidRDefault="00897507" w:rsidP="00897507">
      <w:pPr>
        <w:autoSpaceDE w:val="0"/>
        <w:autoSpaceDN w:val="0"/>
        <w:adjustRightInd w:val="0"/>
        <w:ind w:firstLine="539"/>
      </w:pPr>
      <w:r>
        <w:t>Лица, ответственные за содержание соответствующей территории, рекомендуется:</w:t>
      </w:r>
    </w:p>
    <w:p w:rsidR="00897507" w:rsidRDefault="00897507" w:rsidP="00897507">
      <w:pPr>
        <w:autoSpaceDE w:val="0"/>
        <w:autoSpaceDN w:val="0"/>
        <w:adjustRightInd w:val="0"/>
        <w:ind w:firstLine="539"/>
      </w:pPr>
      <w: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97507" w:rsidRDefault="00897507" w:rsidP="00897507">
      <w:pPr>
        <w:autoSpaceDE w:val="0"/>
        <w:autoSpaceDN w:val="0"/>
        <w:adjustRightInd w:val="0"/>
        <w:ind w:firstLine="539"/>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97507" w:rsidRDefault="00897507" w:rsidP="00897507">
      <w:pPr>
        <w:autoSpaceDE w:val="0"/>
        <w:autoSpaceDN w:val="0"/>
        <w:adjustRightInd w:val="0"/>
        <w:ind w:firstLine="539"/>
      </w:pPr>
      <w:r>
        <w:lastRenderedPageBreak/>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897507" w:rsidRDefault="00897507" w:rsidP="00897507">
      <w:pPr>
        <w:autoSpaceDE w:val="0"/>
        <w:autoSpaceDN w:val="0"/>
        <w:adjustRightInd w:val="0"/>
        <w:ind w:firstLine="539"/>
      </w:pPr>
      <w:r>
        <w:t>- проводить своевременный ремонт ограждений зеленых насаждений.</w:t>
      </w:r>
    </w:p>
    <w:p w:rsidR="00897507" w:rsidRDefault="00897507" w:rsidP="00897507">
      <w:pPr>
        <w:autoSpaceDE w:val="0"/>
        <w:autoSpaceDN w:val="0"/>
        <w:adjustRightInd w:val="0"/>
        <w:ind w:firstLine="540"/>
      </w:pPr>
      <w:r>
        <w:t>Работы по реконструкции объектов, новые посадки деревьев и кустарников, цветочное оформление на прилегающих территориях, включая кварталы многоэтажной застройки, а также капитальный ремонт и реконструкцию объектов ландшафтной архитектуры на указанных территориях рекомендуется производить по проектам, согласованным с администрацией муниципального образования.</w:t>
      </w:r>
    </w:p>
    <w:p w:rsidR="00897507" w:rsidRDefault="00897507" w:rsidP="00897507">
      <w:pPr>
        <w:autoSpaceDE w:val="0"/>
        <w:autoSpaceDN w:val="0"/>
        <w:adjustRightInd w:val="0"/>
        <w:ind w:firstLine="540"/>
      </w:pPr>
      <w:r>
        <w:t>При обнаружении признаков повреждения деревьев лицам, ответственным за сохранность зеленых насаждений, рекомендуется поставить в известность администрацию муниципального образования для принятия необходимых мер.</w:t>
      </w:r>
    </w:p>
    <w:p w:rsidR="00897507" w:rsidRDefault="00897507" w:rsidP="00897507">
      <w:pPr>
        <w:widowControl w:val="0"/>
        <w:autoSpaceDE w:val="0"/>
        <w:autoSpaceDN w:val="0"/>
        <w:adjustRightInd w:val="0"/>
        <w:ind w:firstLine="540"/>
        <w:rPr>
          <w:rFonts w:eastAsia="Calibri"/>
          <w:bCs/>
          <w:lang w:eastAsia="ar-SA"/>
        </w:rPr>
      </w:pPr>
      <w:r>
        <w:rPr>
          <w:rFonts w:eastAsia="Calibri"/>
          <w:bCs/>
          <w:lang w:eastAsia="ar-SA"/>
        </w:rPr>
        <w:t>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обеспечивают участие жителей в подготовке и реализации проектов по благоустройству.</w:t>
      </w:r>
    </w:p>
    <w:p w:rsidR="00897507" w:rsidRDefault="00897507" w:rsidP="00897507">
      <w:pPr>
        <w:widowControl w:val="0"/>
        <w:autoSpaceDE w:val="0"/>
        <w:autoSpaceDN w:val="0"/>
        <w:adjustRightInd w:val="0"/>
        <w:ind w:firstLine="540"/>
        <w:rPr>
          <w:rFonts w:eastAsia="Calibri"/>
          <w:bCs/>
          <w:color w:val="FF0000"/>
          <w:lang w:eastAsia="ar-SA"/>
        </w:rPr>
      </w:pPr>
      <w:r>
        <w:rPr>
          <w:rFonts w:eastAsia="Calibri"/>
          <w:bCs/>
          <w:color w:val="FF0000"/>
          <w:lang w:eastAsia="ar-SA"/>
        </w:rPr>
        <w:t>Участниками деятельности по благоустройству выступают:</w:t>
      </w:r>
    </w:p>
    <w:p w:rsidR="00897507" w:rsidRDefault="00897507" w:rsidP="00897507">
      <w:pPr>
        <w:widowControl w:val="0"/>
        <w:autoSpaceDE w:val="0"/>
        <w:autoSpaceDN w:val="0"/>
        <w:adjustRightInd w:val="0"/>
        <w:ind w:firstLine="540"/>
        <w:rPr>
          <w:rFonts w:eastAsia="Calibri"/>
          <w:bCs/>
          <w:color w:val="auto"/>
          <w:lang w:eastAsia="ar-SA"/>
        </w:rPr>
      </w:pPr>
      <w:r>
        <w:rPr>
          <w:rFonts w:eastAsia="Calibri"/>
          <w:bCs/>
          <w:lang w:eastAsia="ar-SA"/>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897507" w:rsidRDefault="00897507" w:rsidP="00897507">
      <w:pPr>
        <w:widowControl w:val="0"/>
        <w:autoSpaceDE w:val="0"/>
        <w:autoSpaceDN w:val="0"/>
        <w:adjustRightInd w:val="0"/>
        <w:ind w:firstLine="540"/>
        <w:rPr>
          <w:rFonts w:eastAsia="Calibri"/>
          <w:bCs/>
          <w:lang w:eastAsia="ar-SA"/>
        </w:rPr>
      </w:pPr>
      <w:r>
        <w:rPr>
          <w:rFonts w:eastAsia="Calibri"/>
          <w:bCs/>
          <w:lang w:eastAsia="ar-SA"/>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897507" w:rsidRDefault="00897507" w:rsidP="00897507">
      <w:pPr>
        <w:widowControl w:val="0"/>
        <w:autoSpaceDE w:val="0"/>
        <w:autoSpaceDN w:val="0"/>
        <w:adjustRightInd w:val="0"/>
        <w:ind w:firstLine="540"/>
        <w:rPr>
          <w:rFonts w:eastAsia="Calibri"/>
          <w:bCs/>
          <w:lang w:eastAsia="ar-SA"/>
        </w:rPr>
      </w:pPr>
      <w:r>
        <w:rPr>
          <w:rFonts w:eastAsia="Calibri"/>
          <w:bCs/>
          <w:lang w:eastAsia="ar-SA"/>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897507" w:rsidRDefault="00897507" w:rsidP="00897507">
      <w:pPr>
        <w:widowControl w:val="0"/>
        <w:autoSpaceDE w:val="0"/>
        <w:autoSpaceDN w:val="0"/>
        <w:adjustRightInd w:val="0"/>
        <w:ind w:firstLine="540"/>
        <w:rPr>
          <w:rFonts w:eastAsia="Calibri"/>
          <w:bCs/>
          <w:lang w:eastAsia="ar-SA"/>
        </w:rPr>
      </w:pPr>
      <w:r>
        <w:rPr>
          <w:rFonts w:eastAsia="Calibri"/>
          <w:bCs/>
          <w:lang w:eastAsia="ar-SA"/>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897507" w:rsidRDefault="00897507" w:rsidP="00897507">
      <w:pPr>
        <w:widowControl w:val="0"/>
        <w:autoSpaceDE w:val="0"/>
        <w:autoSpaceDN w:val="0"/>
        <w:adjustRightInd w:val="0"/>
        <w:ind w:firstLine="540"/>
        <w:rPr>
          <w:rFonts w:eastAsia="Calibri"/>
          <w:bCs/>
          <w:lang w:eastAsia="ar-SA"/>
        </w:rPr>
      </w:pPr>
      <w:r>
        <w:rPr>
          <w:rFonts w:eastAsia="Calibri"/>
          <w:bCs/>
          <w:lang w:eastAsia="ar-SA"/>
        </w:rPr>
        <w:t>д) исполнители работ, специалисты по благоустройству и озеленению, в том числе возведению малых архитектурных форм;</w:t>
      </w:r>
    </w:p>
    <w:p w:rsidR="00897507" w:rsidRDefault="00897507" w:rsidP="00897507">
      <w:pPr>
        <w:widowControl w:val="0"/>
        <w:autoSpaceDE w:val="0"/>
        <w:autoSpaceDN w:val="0"/>
        <w:adjustRightInd w:val="0"/>
        <w:ind w:firstLine="540"/>
        <w:rPr>
          <w:rFonts w:eastAsia="Calibri"/>
          <w:bCs/>
          <w:lang w:eastAsia="ar-SA"/>
        </w:rPr>
      </w:pPr>
      <w:r>
        <w:rPr>
          <w:rFonts w:eastAsia="Calibri"/>
          <w:bCs/>
          <w:lang w:eastAsia="ar-SA"/>
        </w:rPr>
        <w:t>е) иные лица.</w:t>
      </w:r>
    </w:p>
    <w:p w:rsidR="00897507" w:rsidRDefault="00897507" w:rsidP="00897507">
      <w:pPr>
        <w:autoSpaceDE w:val="0"/>
        <w:autoSpaceDN w:val="0"/>
        <w:adjustRightInd w:val="0"/>
        <w:ind w:firstLine="567"/>
        <w:rPr>
          <w:rFonts w:eastAsia="Calibri"/>
          <w:bCs/>
          <w:lang w:eastAsia="ar-SA"/>
        </w:rPr>
      </w:pPr>
      <w:r>
        <w:rPr>
          <w:rFonts w:eastAsia="Calibri"/>
          <w:bCs/>
          <w:lang w:eastAsia="ar-SA"/>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897507" w:rsidRDefault="00897507" w:rsidP="00897507">
      <w:pPr>
        <w:autoSpaceDE w:val="0"/>
        <w:autoSpaceDN w:val="0"/>
        <w:adjustRightInd w:val="0"/>
        <w:ind w:firstLine="567"/>
        <w:rPr>
          <w:rFonts w:eastAsia="Calibri"/>
          <w:bCs/>
          <w:color w:val="FF0000"/>
          <w:lang w:eastAsia="ar-SA"/>
        </w:rPr>
      </w:pPr>
      <w:r>
        <w:rPr>
          <w:rFonts w:eastAsia="Calibri"/>
          <w:bCs/>
          <w:color w:val="FF0000"/>
          <w:lang w:eastAsia="ar-SA"/>
        </w:rPr>
        <w:t>Формы общественного участия граждан и организаций в процессе благоустройства территории:</w:t>
      </w:r>
    </w:p>
    <w:p w:rsidR="00897507" w:rsidRDefault="00897507" w:rsidP="00897507">
      <w:pPr>
        <w:autoSpaceDE w:val="0"/>
        <w:autoSpaceDN w:val="0"/>
        <w:adjustRightInd w:val="0"/>
        <w:ind w:left="540"/>
        <w:rPr>
          <w:rFonts w:eastAsia="Calibri"/>
          <w:bCs/>
          <w:color w:val="auto"/>
          <w:lang w:eastAsia="ar-SA"/>
        </w:rPr>
      </w:pPr>
      <w:r>
        <w:rPr>
          <w:rFonts w:eastAsia="Calibri"/>
          <w:bCs/>
          <w:lang w:eastAsia="ar-SA"/>
        </w:rPr>
        <w:t xml:space="preserve">- публичные слушания; </w:t>
      </w:r>
    </w:p>
    <w:p w:rsidR="00897507" w:rsidRDefault="00897507" w:rsidP="00897507">
      <w:pPr>
        <w:autoSpaceDE w:val="0"/>
        <w:autoSpaceDN w:val="0"/>
        <w:adjustRightInd w:val="0"/>
        <w:ind w:left="540"/>
        <w:rPr>
          <w:rFonts w:eastAsia="Calibri"/>
          <w:bCs/>
          <w:lang w:eastAsia="ar-SA"/>
        </w:rPr>
      </w:pPr>
      <w:r>
        <w:rPr>
          <w:rFonts w:eastAsia="Calibri"/>
          <w:bCs/>
          <w:lang w:eastAsia="ar-SA"/>
        </w:rPr>
        <w:t>- общественные обсуждения;</w:t>
      </w:r>
    </w:p>
    <w:p w:rsidR="00897507" w:rsidRDefault="00897507" w:rsidP="00897507">
      <w:pPr>
        <w:autoSpaceDE w:val="0"/>
        <w:autoSpaceDN w:val="0"/>
        <w:adjustRightInd w:val="0"/>
        <w:ind w:left="540"/>
        <w:rPr>
          <w:rFonts w:eastAsia="Calibri"/>
          <w:bCs/>
          <w:lang w:eastAsia="ar-SA"/>
        </w:rPr>
      </w:pPr>
      <w:r>
        <w:rPr>
          <w:rFonts w:eastAsia="Calibri"/>
          <w:bCs/>
          <w:lang w:eastAsia="ar-SA"/>
        </w:rPr>
        <w:t>- обсуждение проекта правил благоустройства в социальных сетях;</w:t>
      </w:r>
    </w:p>
    <w:p w:rsidR="00897507" w:rsidRDefault="00897507" w:rsidP="00897507">
      <w:pPr>
        <w:autoSpaceDE w:val="0"/>
        <w:autoSpaceDN w:val="0"/>
        <w:adjustRightInd w:val="0"/>
        <w:ind w:left="540"/>
        <w:rPr>
          <w:rFonts w:eastAsia="Calibri"/>
          <w:bCs/>
          <w:lang w:eastAsia="ar-SA"/>
        </w:rPr>
      </w:pPr>
      <w:r>
        <w:rPr>
          <w:rFonts w:eastAsia="Calibri"/>
          <w:bCs/>
          <w:lang w:eastAsia="ar-SA"/>
        </w:rPr>
        <w:t>- направление предложений;</w:t>
      </w:r>
    </w:p>
    <w:p w:rsidR="00897507" w:rsidRDefault="00897507" w:rsidP="00897507">
      <w:pPr>
        <w:tabs>
          <w:tab w:val="num" w:pos="540"/>
        </w:tabs>
        <w:autoSpaceDE w:val="0"/>
        <w:autoSpaceDN w:val="0"/>
        <w:adjustRightInd w:val="0"/>
        <w:ind w:left="540"/>
        <w:rPr>
          <w:rFonts w:eastAsia="Calibri"/>
          <w:bCs/>
          <w:lang w:eastAsia="ar-SA"/>
        </w:rPr>
      </w:pPr>
      <w:r>
        <w:rPr>
          <w:rFonts w:eastAsia="Calibri"/>
          <w:bCs/>
          <w:lang w:eastAsia="ar-SA"/>
        </w:rPr>
        <w:t>- общественный контроль за процессом реализации правил;</w:t>
      </w:r>
    </w:p>
    <w:p w:rsidR="00897507" w:rsidRDefault="00897507" w:rsidP="00897507">
      <w:pPr>
        <w:tabs>
          <w:tab w:val="num" w:pos="540"/>
        </w:tabs>
        <w:autoSpaceDE w:val="0"/>
        <w:autoSpaceDN w:val="0"/>
        <w:adjustRightInd w:val="0"/>
        <w:ind w:left="540"/>
        <w:rPr>
          <w:rFonts w:eastAsia="Calibri"/>
          <w:bCs/>
          <w:lang w:eastAsia="ar-SA"/>
        </w:rPr>
      </w:pPr>
      <w:r>
        <w:rPr>
          <w:rFonts w:eastAsia="Calibri"/>
          <w:bCs/>
          <w:lang w:eastAsia="ar-SA"/>
        </w:rPr>
        <w:t>- общественный контроль за процессом эксплуатации территории.</w:t>
      </w:r>
    </w:p>
    <w:p w:rsidR="00897507" w:rsidRDefault="00897507" w:rsidP="00897507">
      <w:pPr>
        <w:autoSpaceDE w:val="0"/>
        <w:autoSpaceDN w:val="0"/>
        <w:adjustRightInd w:val="0"/>
        <w:ind w:firstLine="567"/>
        <w:rPr>
          <w:rFonts w:eastAsia="Calibri"/>
          <w:lang w:eastAsia="en-US"/>
        </w:rPr>
      </w:pPr>
      <w:r>
        <w:rPr>
          <w:rFonts w:eastAsia="Calibri"/>
          <w:lang w:eastAsia="en-US"/>
        </w:rPr>
        <w:lastRenderedPageBreak/>
        <w:t>Реализацию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Для связанных между собой территорий поселений (городских округов, внутригородских районов), расположенных на участках, имеющих разных владельцев разрабатываются единые или согласованные проекты благоустройства.»</w:t>
      </w:r>
    </w:p>
    <w:p w:rsidR="00897507" w:rsidRDefault="00897507" w:rsidP="00897507">
      <w:pPr>
        <w:autoSpaceDE w:val="0"/>
        <w:autoSpaceDN w:val="0"/>
        <w:adjustRightInd w:val="0"/>
        <w:rPr>
          <w:rFonts w:eastAsia="Calibri"/>
          <w:b/>
          <w:lang w:eastAsia="en-US"/>
        </w:rPr>
      </w:pPr>
    </w:p>
    <w:p w:rsidR="00897507" w:rsidRDefault="00897507" w:rsidP="00897507">
      <w:pPr>
        <w:autoSpaceDE w:val="0"/>
        <w:autoSpaceDN w:val="0"/>
        <w:adjustRightInd w:val="0"/>
        <w:jc w:val="center"/>
        <w:rPr>
          <w:rFonts w:eastAsia="Calibri"/>
          <w:b/>
          <w:lang w:eastAsia="en-US"/>
        </w:rPr>
      </w:pPr>
      <w:r>
        <w:rPr>
          <w:rFonts w:eastAsia="Calibri"/>
          <w:b/>
          <w:lang w:eastAsia="en-US"/>
        </w:rPr>
        <w:t>Раздел 16. «</w:t>
      </w:r>
      <w:r>
        <w:rPr>
          <w:rFonts w:eastAsia="Calibri"/>
          <w:b/>
          <w:bCs/>
          <w:lang w:eastAsia="en-US"/>
        </w:rPr>
        <w:t>Определение границ прилегающих территорий»</w:t>
      </w:r>
    </w:p>
    <w:p w:rsidR="00897507" w:rsidRPr="001215CC" w:rsidRDefault="00897507" w:rsidP="00897507">
      <w:pPr>
        <w:ind w:left="-15" w:right="14"/>
        <w:rPr>
          <w:color w:val="auto"/>
          <w:szCs w:val="24"/>
        </w:rPr>
      </w:pPr>
      <w:r w:rsidRPr="001215CC">
        <w:rPr>
          <w:color w:val="auto"/>
          <w:szCs w:val="24"/>
        </w:rPr>
        <w:t>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p>
    <w:p w:rsidR="00897507" w:rsidRPr="001215CC" w:rsidRDefault="00897507" w:rsidP="00897507">
      <w:pPr>
        <w:ind w:left="-15" w:right="14"/>
        <w:rPr>
          <w:color w:val="auto"/>
          <w:szCs w:val="24"/>
        </w:rPr>
      </w:pPr>
      <w:r w:rsidRPr="001215CC">
        <w:rPr>
          <w:color w:val="auto"/>
          <w:szCs w:val="24"/>
        </w:rPr>
        <w:t>Границы прилегающей территории определяются в следующем порядке:</w:t>
      </w:r>
    </w:p>
    <w:p w:rsidR="00897507" w:rsidRPr="001215CC" w:rsidRDefault="00897507" w:rsidP="00897507">
      <w:pPr>
        <w:spacing w:after="0" w:line="277" w:lineRule="auto"/>
        <w:ind w:right="7" w:firstLine="687"/>
        <w:rPr>
          <w:color w:val="auto"/>
          <w:szCs w:val="24"/>
        </w:rPr>
      </w:pPr>
      <w:r w:rsidRPr="001215CC">
        <w:rPr>
          <w:color w:val="auto"/>
          <w:szCs w:val="24"/>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в радиусе 5 метров от объекта производства работ;</w:t>
      </w:r>
    </w:p>
    <w:p w:rsidR="00897507" w:rsidRPr="001215CC" w:rsidRDefault="00897507" w:rsidP="00897507">
      <w:pPr>
        <w:spacing w:after="0" w:line="277" w:lineRule="auto"/>
        <w:ind w:right="7" w:firstLine="687"/>
        <w:rPr>
          <w:color w:val="auto"/>
          <w:szCs w:val="24"/>
        </w:rPr>
      </w:pPr>
      <w:r w:rsidRPr="001215CC">
        <w:rPr>
          <w:color w:val="auto"/>
          <w:szCs w:val="24"/>
        </w:rPr>
        <w:t>- для строительных площадок - не менее 15 метров от ограждения стройки по всему периметру, включая въезды и выезды к отведенным территориям (при наличии) по всей протяженности;</w:t>
      </w:r>
    </w:p>
    <w:p w:rsidR="00897507" w:rsidRPr="001215CC" w:rsidRDefault="00897507" w:rsidP="00897507">
      <w:pPr>
        <w:ind w:right="7"/>
        <w:rPr>
          <w:color w:val="auto"/>
          <w:szCs w:val="24"/>
        </w:rPr>
      </w:pPr>
      <w:r w:rsidRPr="001215CC">
        <w:rPr>
          <w:noProof/>
          <w:color w:val="auto"/>
          <w:szCs w:val="24"/>
        </w:rPr>
        <w:t xml:space="preserve">- </w:t>
      </w:r>
      <w:r w:rsidRPr="001215CC">
        <w:rPr>
          <w:color w:val="auto"/>
          <w:szCs w:val="24"/>
        </w:rPr>
        <w:t>для организаций, в ведении которых находятся сооружения коммунального назначения - по всему периметру в радиусе 10 метров, но не далее проезжей части улицы;</w:t>
      </w:r>
    </w:p>
    <w:p w:rsidR="00897507" w:rsidRPr="001215CC" w:rsidRDefault="00897507" w:rsidP="00897507">
      <w:pPr>
        <w:ind w:right="7"/>
        <w:rPr>
          <w:color w:val="auto"/>
          <w:szCs w:val="24"/>
        </w:rPr>
      </w:pPr>
      <w:r w:rsidRPr="001215CC">
        <w:rPr>
          <w:color w:val="auto"/>
          <w:szCs w:val="24"/>
        </w:rPr>
        <w:t>- для организаций, в ведении которых находятся опоры линии наружного освещения, контактных сетей - в радиусе 2-х метров;</w:t>
      </w:r>
    </w:p>
    <w:p w:rsidR="00897507" w:rsidRPr="001215CC" w:rsidRDefault="00897507" w:rsidP="00897507">
      <w:pPr>
        <w:ind w:right="7"/>
        <w:rPr>
          <w:color w:val="auto"/>
          <w:szCs w:val="24"/>
        </w:rPr>
      </w:pPr>
      <w:r w:rsidRPr="001215CC">
        <w:rPr>
          <w:color w:val="auto"/>
          <w:szCs w:val="24"/>
        </w:rPr>
        <w:t>- для организаций, обслуживающих трансформаторные и другие инженерные сооружения - в радиусе 10 метров, но не далее проезжей части улицы;</w:t>
      </w:r>
    </w:p>
    <w:p w:rsidR="00897507" w:rsidRPr="001215CC" w:rsidRDefault="00897507" w:rsidP="00897507">
      <w:pPr>
        <w:ind w:right="7"/>
        <w:rPr>
          <w:color w:val="auto"/>
          <w:szCs w:val="24"/>
        </w:rPr>
      </w:pPr>
      <w:r w:rsidRPr="001215CC">
        <w:rPr>
          <w:color w:val="auto"/>
          <w:szCs w:val="24"/>
        </w:rPr>
        <w:t>- для объектов временной уличной торговли, в том числе торговых павильонов, торговых комплексов, палаток, киосков - в радиусе не менее 10 метров от объекта торговли;</w:t>
      </w:r>
    </w:p>
    <w:p w:rsidR="00897507" w:rsidRPr="001215CC" w:rsidRDefault="00897507" w:rsidP="00897507">
      <w:pPr>
        <w:ind w:right="7"/>
        <w:rPr>
          <w:color w:val="auto"/>
          <w:szCs w:val="24"/>
        </w:rPr>
      </w:pPr>
      <w:r w:rsidRPr="001215CC">
        <w:rPr>
          <w:color w:val="auto"/>
          <w:szCs w:val="24"/>
        </w:rPr>
        <w:t>- для территории хозяйствующих субъектов - в радиусе не менее 5 метров от границы территории хозяйствующего субъекта;</w:t>
      </w:r>
    </w:p>
    <w:p w:rsidR="00897507" w:rsidRPr="001215CC" w:rsidRDefault="00897507" w:rsidP="00897507">
      <w:pPr>
        <w:ind w:right="7"/>
        <w:rPr>
          <w:color w:val="auto"/>
          <w:szCs w:val="24"/>
        </w:rPr>
      </w:pPr>
      <w:r w:rsidRPr="001215CC">
        <w:rPr>
          <w:color w:val="auto"/>
          <w:szCs w:val="24"/>
        </w:rPr>
        <w:t>- для нестационарных объектов, контейнерных площадок и иных нестационарных объектов благоустройства - по всему периметру шириной 5 метров;</w:t>
      </w:r>
    </w:p>
    <w:p w:rsidR="00897507" w:rsidRPr="001215CC" w:rsidRDefault="00897507" w:rsidP="00897507">
      <w:pPr>
        <w:ind w:right="7"/>
        <w:rPr>
          <w:color w:val="auto"/>
          <w:szCs w:val="24"/>
        </w:rPr>
      </w:pPr>
      <w:r w:rsidRPr="001215CC">
        <w:rPr>
          <w:color w:val="auto"/>
          <w:szCs w:val="24"/>
        </w:rPr>
        <w:t>- для учреждений образования, культуры, здравоохранения, иных объектов социальной сферы - по всему периметру отведенной территории шириной 10 метров, и до проезжей части со стороны автомобильной дороги;</w:t>
      </w:r>
    </w:p>
    <w:p w:rsidR="00897507" w:rsidRPr="001215CC" w:rsidRDefault="00897507" w:rsidP="00897507">
      <w:pPr>
        <w:ind w:right="7"/>
        <w:rPr>
          <w:color w:val="auto"/>
          <w:szCs w:val="24"/>
        </w:rPr>
      </w:pPr>
      <w:r w:rsidRPr="001215CC">
        <w:rPr>
          <w:color w:val="auto"/>
          <w:szCs w:val="24"/>
        </w:rPr>
        <w:t xml:space="preserve">- для обособленно расположенных нежилых зданий, строений и сооружений, включая объекты торговли, бытового обслуживания и сферы услуг - по всему периметру отведенной территории шириной 10 метров, и до проезжей части со стороны автомобильной дороги, включая въезды и выезды к отведенным территориям (при наличии) по всей протяженности; </w:t>
      </w:r>
    </w:p>
    <w:p w:rsidR="00897507" w:rsidRPr="001215CC" w:rsidRDefault="00897507" w:rsidP="00897507">
      <w:pPr>
        <w:ind w:right="7"/>
        <w:rPr>
          <w:color w:val="auto"/>
          <w:szCs w:val="24"/>
        </w:rPr>
      </w:pPr>
      <w:r w:rsidRPr="001215CC">
        <w:rPr>
          <w:color w:val="auto"/>
          <w:szCs w:val="24"/>
        </w:rPr>
        <w:lastRenderedPageBreak/>
        <w:t>- для жилых домов (объектов индивидуального жилищного строительства), жилых домов блокированной застройки:</w:t>
      </w:r>
    </w:p>
    <w:p w:rsidR="00897507" w:rsidRPr="001215CC" w:rsidRDefault="00897507" w:rsidP="00897507">
      <w:pPr>
        <w:spacing w:after="4" w:line="280" w:lineRule="auto"/>
        <w:ind w:left="87" w:right="33" w:firstLine="711"/>
        <w:rPr>
          <w:color w:val="auto"/>
          <w:szCs w:val="24"/>
        </w:rPr>
      </w:pPr>
      <w:r w:rsidRPr="001215CC">
        <w:rPr>
          <w:color w:val="auto"/>
          <w:szCs w:val="24"/>
        </w:rPr>
        <w:t xml:space="preserve">в случае, если жилой дом расположен на земельном участке, сведения </w:t>
      </w:r>
      <w:proofErr w:type="gramStart"/>
      <w:r w:rsidRPr="001215CC">
        <w:rPr>
          <w:color w:val="auto"/>
          <w:szCs w:val="24"/>
        </w:rPr>
        <w:t>о местоположении</w:t>
      </w:r>
      <w:proofErr w:type="gramEnd"/>
      <w:r w:rsidRPr="001215CC">
        <w:rPr>
          <w:color w:val="auto"/>
          <w:szCs w:val="24"/>
        </w:rPr>
        <w:t xml:space="preserve"> границ которого внесены в Единый государственный реестр недвижимости - 5 метров по периметру от границ земельного участка и до автомобильных дорог со стороны въезда (входа) на территорию жилого дома; </w:t>
      </w:r>
    </w:p>
    <w:p w:rsidR="00897507" w:rsidRPr="001215CC" w:rsidRDefault="00897507" w:rsidP="00897507">
      <w:pPr>
        <w:spacing w:after="4" w:line="280" w:lineRule="auto"/>
        <w:ind w:left="87" w:right="33" w:firstLine="711"/>
        <w:rPr>
          <w:color w:val="auto"/>
          <w:szCs w:val="24"/>
        </w:rPr>
      </w:pPr>
      <w:r w:rsidRPr="001215CC">
        <w:rPr>
          <w:color w:val="auto"/>
          <w:szCs w:val="24"/>
        </w:rPr>
        <w:t>в случае, если земельный участок не образован или границы его местоположения не уточнены - 5 метров по периметру от ограждения, а в случае отсутствия ограждения - 10 метров по периметру от границ жилого дома и до автомобильных дорог со стороны въезда (входа) на территорию жилого дома;</w:t>
      </w:r>
    </w:p>
    <w:p w:rsidR="00897507" w:rsidRPr="001215CC" w:rsidRDefault="00897507" w:rsidP="00897507">
      <w:pPr>
        <w:spacing w:after="4" w:line="280" w:lineRule="auto"/>
        <w:ind w:left="87" w:right="33" w:firstLine="711"/>
        <w:rPr>
          <w:color w:val="auto"/>
          <w:szCs w:val="24"/>
        </w:rPr>
      </w:pPr>
      <w:r w:rsidRPr="001215CC">
        <w:rPr>
          <w:color w:val="auto"/>
          <w:szCs w:val="24"/>
        </w:rPr>
        <w:t xml:space="preserve"> - для многоквартирных домов:</w:t>
      </w:r>
    </w:p>
    <w:p w:rsidR="00897507" w:rsidRPr="001215CC" w:rsidRDefault="00897507" w:rsidP="00897507">
      <w:pPr>
        <w:spacing w:after="4" w:line="280" w:lineRule="auto"/>
        <w:ind w:left="4" w:right="33" w:firstLine="711"/>
        <w:rPr>
          <w:color w:val="auto"/>
          <w:szCs w:val="24"/>
        </w:rPr>
      </w:pPr>
      <w:r w:rsidRPr="001215CC">
        <w:rPr>
          <w:color w:val="auto"/>
          <w:szCs w:val="24"/>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по всему периметру здания, включая элементы благоустройства, озеленения, спортивные и детские площадки, хозяйственные площадки, а также автомобильные дороги для подъезда на территорию многоквартирного дома, до середины санитарных и противопожарных разрывов с соседними зданиями, а в случае отсутствия соседних зданий - до 15 метров; </w:t>
      </w:r>
    </w:p>
    <w:p w:rsidR="00897507" w:rsidRPr="001215CC" w:rsidRDefault="00897507" w:rsidP="00897507">
      <w:pPr>
        <w:spacing w:after="4" w:line="280" w:lineRule="auto"/>
        <w:ind w:left="4" w:right="33" w:firstLine="711"/>
        <w:rPr>
          <w:color w:val="auto"/>
          <w:szCs w:val="24"/>
        </w:rPr>
      </w:pPr>
      <w:r w:rsidRPr="001215CC">
        <w:rPr>
          <w:color w:val="auto"/>
          <w:szCs w:val="24"/>
        </w:rPr>
        <w:t>в случае если многоквартирный дом расположен на земельном участке, сведения о местоположении границ которого внесены в Единый госу</w:t>
      </w:r>
      <w:r>
        <w:rPr>
          <w:color w:val="auto"/>
          <w:szCs w:val="24"/>
        </w:rPr>
        <w:t>дарственный реестр недвижимости</w:t>
      </w:r>
      <w:r w:rsidRPr="001215CC">
        <w:rPr>
          <w:color w:val="auto"/>
          <w:szCs w:val="24"/>
        </w:rPr>
        <w:t xml:space="preserve"> 10 метров по периметру земельного участка, включая элементы благоустройства, озеленения, спортивные и детские площадки, хозяйственные площадки, а также автомобильные дороги для подъезда на территорию многоквартирного дома.</w:t>
      </w:r>
    </w:p>
    <w:p w:rsidR="00897507" w:rsidRPr="001215CC" w:rsidRDefault="00897507" w:rsidP="00897507">
      <w:pPr>
        <w:spacing w:after="4" w:line="280" w:lineRule="auto"/>
        <w:ind w:left="125" w:right="33" w:firstLine="711"/>
        <w:rPr>
          <w:color w:val="auto"/>
          <w:szCs w:val="24"/>
        </w:rPr>
      </w:pPr>
      <w:r w:rsidRPr="001215CC">
        <w:rPr>
          <w:color w:val="auto"/>
          <w:szCs w:val="24"/>
        </w:rPr>
        <w:t>В случае, если граница прилегающей территории, установленная в соответствии с настоящей статьей, включает в себя земельные участки, у которых имеются правообладатели, то граница прилегающей территории устанавливается до границ указанных земельных участков.</w:t>
      </w:r>
    </w:p>
    <w:p w:rsidR="00897507" w:rsidRPr="001215CC" w:rsidRDefault="00897507" w:rsidP="00897507">
      <w:pPr>
        <w:spacing w:after="4" w:line="280" w:lineRule="auto"/>
        <w:ind w:left="87" w:right="33" w:firstLine="711"/>
        <w:rPr>
          <w:color w:val="auto"/>
          <w:szCs w:val="24"/>
        </w:rPr>
      </w:pPr>
      <w:r w:rsidRPr="001215CC">
        <w:rPr>
          <w:color w:val="auto"/>
          <w:szCs w:val="24"/>
        </w:rPr>
        <w:t xml:space="preserve">В случае, если граница прилегающей территории, установленная в соответствии с </w:t>
      </w:r>
      <w:proofErr w:type="gramStart"/>
      <w:r w:rsidRPr="001215CC">
        <w:rPr>
          <w:color w:val="auto"/>
          <w:szCs w:val="24"/>
        </w:rPr>
        <w:t>настоящей статьей</w:t>
      </w:r>
      <w:proofErr w:type="gramEnd"/>
      <w:r w:rsidRPr="001215CC">
        <w:rPr>
          <w:color w:val="auto"/>
          <w:szCs w:val="24"/>
        </w:rPr>
        <w:t xml:space="preserve"> пересекает автомобильную дорогу общего пользования, то границей прилегающей территории считается ближний край проезжей части (за исключением земельных участков, занятых снегом, образовавшимся при содержании автомобильной дороги общего пользования).</w:t>
      </w:r>
    </w:p>
    <w:p w:rsidR="00897507" w:rsidRPr="001215CC" w:rsidRDefault="00897507" w:rsidP="00897507">
      <w:pPr>
        <w:spacing w:after="4" w:line="280" w:lineRule="auto"/>
        <w:ind w:left="87" w:right="33" w:firstLine="711"/>
        <w:rPr>
          <w:color w:val="auto"/>
          <w:szCs w:val="24"/>
        </w:rPr>
      </w:pPr>
      <w:r w:rsidRPr="001215CC">
        <w:rPr>
          <w:color w:val="auto"/>
          <w:szCs w:val="24"/>
        </w:rPr>
        <w:t>При пересечении двух и более прилегающих территорий границы (площадь) прилегающей территории определяются пропорционально общей площади зданий (строений) или сооружений.</w:t>
      </w:r>
    </w:p>
    <w:p w:rsidR="00897507" w:rsidRPr="001215CC" w:rsidRDefault="00897507" w:rsidP="00897507">
      <w:pPr>
        <w:spacing w:after="5" w:line="270" w:lineRule="auto"/>
        <w:ind w:left="14" w:right="14" w:firstLine="711"/>
        <w:rPr>
          <w:color w:val="auto"/>
          <w:szCs w:val="24"/>
        </w:rPr>
      </w:pPr>
      <w:r w:rsidRPr="001215CC">
        <w:rPr>
          <w:color w:val="auto"/>
          <w:szCs w:val="24"/>
        </w:rPr>
        <w:t>Границы прилегающей территории определяются с учетом следующих ограничений:</w:t>
      </w:r>
    </w:p>
    <w:p w:rsidR="00897507" w:rsidRPr="001215CC" w:rsidRDefault="00897507" w:rsidP="00897507">
      <w:pPr>
        <w:pStyle w:val="a4"/>
        <w:numPr>
          <w:ilvl w:val="0"/>
          <w:numId w:val="4"/>
        </w:numPr>
        <w:spacing w:after="5" w:line="270" w:lineRule="auto"/>
        <w:ind w:right="14"/>
        <w:rPr>
          <w:color w:val="auto"/>
          <w:szCs w:val="24"/>
        </w:rPr>
      </w:pPr>
      <w:r w:rsidRPr="001215CC">
        <w:rPr>
          <w:color w:val="auto"/>
          <w:szCs w:val="24"/>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контура;</w:t>
      </w:r>
    </w:p>
    <w:p w:rsidR="00897507" w:rsidRPr="001215CC" w:rsidRDefault="00897507" w:rsidP="00897507">
      <w:pPr>
        <w:numPr>
          <w:ilvl w:val="0"/>
          <w:numId w:val="4"/>
        </w:numPr>
        <w:spacing w:after="5" w:line="270" w:lineRule="auto"/>
        <w:ind w:right="14"/>
        <w:rPr>
          <w:color w:val="auto"/>
          <w:szCs w:val="24"/>
        </w:rPr>
      </w:pPr>
      <w:r w:rsidRPr="001215CC">
        <w:rPr>
          <w:color w:val="auto"/>
          <w:szCs w:val="24"/>
        </w:rPr>
        <w:t xml:space="preserve">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w:t>
      </w:r>
      <w:r w:rsidRPr="001215CC">
        <w:rPr>
          <w:color w:val="auto"/>
          <w:szCs w:val="24"/>
        </w:rPr>
        <w:lastRenderedPageBreak/>
        <w:t>участка, в отношении которого определяются границы прилегающей территории, не допускается;</w:t>
      </w:r>
    </w:p>
    <w:p w:rsidR="00897507" w:rsidRPr="001215CC" w:rsidRDefault="00897507" w:rsidP="00897507">
      <w:pPr>
        <w:spacing w:after="0" w:line="240" w:lineRule="auto"/>
        <w:ind w:right="0" w:firstLine="711"/>
        <w:rPr>
          <w:color w:val="auto"/>
          <w:szCs w:val="24"/>
        </w:rPr>
      </w:pPr>
      <w:r w:rsidRPr="001215CC">
        <w:rPr>
          <w:color w:val="auto"/>
          <w:szCs w:val="24"/>
        </w:rPr>
        <w:t>З) пересечение границ прилегающих территорий, за исключением случая установления общих смежных границ прилегающих территорий, не допускается;</w:t>
      </w:r>
    </w:p>
    <w:p w:rsidR="00897507" w:rsidRPr="001215CC" w:rsidRDefault="00897507" w:rsidP="00897507">
      <w:pPr>
        <w:numPr>
          <w:ilvl w:val="0"/>
          <w:numId w:val="5"/>
        </w:numPr>
        <w:spacing w:after="5" w:line="270" w:lineRule="auto"/>
        <w:ind w:right="14" w:firstLine="711"/>
        <w:rPr>
          <w:color w:val="auto"/>
          <w:szCs w:val="24"/>
        </w:rPr>
      </w:pPr>
      <w:r w:rsidRPr="001215CC">
        <w:rPr>
          <w:color w:val="auto"/>
          <w:szCs w:val="24"/>
        </w:rP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897507" w:rsidRPr="001215CC" w:rsidRDefault="00897507" w:rsidP="00897507">
      <w:pPr>
        <w:numPr>
          <w:ilvl w:val="0"/>
          <w:numId w:val="5"/>
        </w:numPr>
        <w:spacing w:after="5" w:line="270" w:lineRule="auto"/>
        <w:ind w:right="14" w:firstLine="711"/>
        <w:rPr>
          <w:color w:val="auto"/>
          <w:szCs w:val="24"/>
        </w:rPr>
      </w:pPr>
      <w:r w:rsidRPr="001215CC">
        <w:rPr>
          <w:noProof/>
          <w:color w:val="auto"/>
          <w:szCs w:val="24"/>
        </w:rPr>
        <w:drawing>
          <wp:anchor distT="0" distB="0" distL="114300" distR="114300" simplePos="0" relativeHeight="251661312" behindDoc="0" locked="0" layoutInCell="1" allowOverlap="0">
            <wp:simplePos x="0" y="0"/>
            <wp:positionH relativeFrom="page">
              <wp:posOffset>7131763</wp:posOffset>
            </wp:positionH>
            <wp:positionV relativeFrom="page">
              <wp:posOffset>9618564</wp:posOffset>
            </wp:positionV>
            <wp:extent cx="6106" cy="6107"/>
            <wp:effectExtent l="0" t="0" r="0" b="0"/>
            <wp:wrapTopAndBottom/>
            <wp:docPr id="2" name="Picture 1962"/>
            <wp:cNvGraphicFramePr/>
            <a:graphic xmlns:a="http://schemas.openxmlformats.org/drawingml/2006/main">
              <a:graphicData uri="http://schemas.openxmlformats.org/drawingml/2006/picture">
                <pic:pic xmlns:pic="http://schemas.openxmlformats.org/drawingml/2006/picture">
                  <pic:nvPicPr>
                    <pic:cNvPr id="1962" name="Picture 1962"/>
                    <pic:cNvPicPr/>
                  </pic:nvPicPr>
                  <pic:blipFill>
                    <a:blip r:embed="rId14"/>
                    <a:stretch>
                      <a:fillRect/>
                    </a:stretch>
                  </pic:blipFill>
                  <pic:spPr>
                    <a:xfrm>
                      <a:off x="0" y="0"/>
                      <a:ext cx="6106" cy="6107"/>
                    </a:xfrm>
                    <a:prstGeom prst="rect">
                      <a:avLst/>
                    </a:prstGeom>
                  </pic:spPr>
                </pic:pic>
              </a:graphicData>
            </a:graphic>
          </wp:anchor>
        </w:drawing>
      </w:r>
      <w:r w:rsidRPr="001215CC">
        <w:rPr>
          <w:color w:val="auto"/>
          <w:szCs w:val="24"/>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1215CC">
        <w:rPr>
          <w:color w:val="auto"/>
          <w:szCs w:val="24"/>
        </w:rPr>
        <w:t>вкрапливания</w:t>
      </w:r>
      <w:proofErr w:type="spellEnd"/>
      <w:r w:rsidRPr="001215CC">
        <w:rPr>
          <w:color w:val="auto"/>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897507" w:rsidRPr="001215CC" w:rsidRDefault="00897507" w:rsidP="00897507">
      <w:pPr>
        <w:spacing w:after="5" w:line="270" w:lineRule="auto"/>
        <w:ind w:left="14" w:right="14" w:firstLine="711"/>
        <w:rPr>
          <w:color w:val="auto"/>
          <w:szCs w:val="24"/>
        </w:rPr>
      </w:pPr>
      <w:r w:rsidRPr="001215CC">
        <w:rPr>
          <w:color w:val="auto"/>
          <w:szCs w:val="24"/>
        </w:rPr>
        <w:t>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897507" w:rsidRPr="001215CC" w:rsidRDefault="00897507" w:rsidP="00897507">
      <w:pPr>
        <w:spacing w:after="5" w:line="270" w:lineRule="auto"/>
        <w:ind w:left="14" w:right="14" w:firstLine="711"/>
        <w:rPr>
          <w:color w:val="auto"/>
          <w:szCs w:val="24"/>
        </w:rPr>
      </w:pPr>
      <w:r w:rsidRPr="001215CC">
        <w:rPr>
          <w:color w:val="auto"/>
          <w:szCs w:val="24"/>
        </w:rPr>
        <w:t>Подготовка схемы границ прилегающей территории осуществляется собственниками и (или) иными законными владельцами зданий, строений, сооружений, земельных участков или по их заказу кадастровым инженером и финансируется за счет средств бюджета собственников в порядке, установленном бюджетным законодательством, а также может осуществляться физическими лицами за счет их средств.</w:t>
      </w:r>
    </w:p>
    <w:p w:rsidR="00897507" w:rsidRPr="001215CC" w:rsidRDefault="00897507" w:rsidP="00897507">
      <w:pPr>
        <w:spacing w:after="48" w:line="270" w:lineRule="auto"/>
        <w:ind w:left="14" w:right="14" w:firstLine="779"/>
        <w:rPr>
          <w:color w:val="auto"/>
          <w:szCs w:val="24"/>
        </w:rPr>
      </w:pPr>
      <w:r w:rsidRPr="001215CC">
        <w:rPr>
          <w:color w:val="auto"/>
          <w:szCs w:val="24"/>
        </w:rPr>
        <w:t>Информация о границах прилегающих территорий размещения на официальном сайте муниципального образования в информационно-телекоммуникационной сети «Интернет».</w:t>
      </w:r>
    </w:p>
    <w:p w:rsidR="00897507" w:rsidRDefault="00897507" w:rsidP="00897507">
      <w:pPr>
        <w:spacing w:after="5" w:line="270" w:lineRule="auto"/>
        <w:ind w:left="14" w:right="14" w:firstLine="711"/>
        <w:rPr>
          <w:color w:val="auto"/>
          <w:szCs w:val="24"/>
        </w:rPr>
      </w:pPr>
      <w:r w:rsidRPr="001215CC">
        <w:rPr>
          <w:color w:val="auto"/>
          <w:szCs w:val="24"/>
        </w:rPr>
        <w:t>В целях настоящей статьи под хозяйствующим субъектом понимается индивидуальный предприниматель, коммерческая организация, а также некоммерческая организация, осуществляющая деятельность, приносящую ей доход. Под территорией хозяйствующего субъекта понимается часть территории,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0B7414" w:rsidRDefault="000B7414" w:rsidP="00897507">
      <w:pPr>
        <w:spacing w:after="5" w:line="270" w:lineRule="auto"/>
        <w:ind w:left="14" w:right="14" w:firstLine="711"/>
        <w:rPr>
          <w:color w:val="auto"/>
          <w:szCs w:val="24"/>
        </w:rPr>
      </w:pPr>
    </w:p>
    <w:p w:rsidR="000B7414" w:rsidRPr="00255C79" w:rsidRDefault="000B7414" w:rsidP="000B7414">
      <w:pPr>
        <w:contextualSpacing/>
        <w:jc w:val="center"/>
        <w:rPr>
          <w:szCs w:val="24"/>
        </w:rPr>
      </w:pPr>
      <w:r w:rsidRPr="00255C79">
        <w:rPr>
          <w:b/>
          <w:szCs w:val="24"/>
        </w:rPr>
        <w:t>17. ПЛОЩАДКИ</w:t>
      </w:r>
    </w:p>
    <w:p w:rsidR="000B7414" w:rsidRPr="00255C79" w:rsidRDefault="000B7414" w:rsidP="000B7414">
      <w:pPr>
        <w:ind w:firstLine="720"/>
        <w:contextualSpacing/>
        <w:rPr>
          <w:szCs w:val="24"/>
        </w:rPr>
      </w:pPr>
      <w:r w:rsidRPr="00255C79">
        <w:rPr>
          <w:szCs w:val="24"/>
        </w:rPr>
        <w:t xml:space="preserve">На территории </w:t>
      </w:r>
      <w:proofErr w:type="spellStart"/>
      <w:r w:rsidRPr="00255C79">
        <w:rPr>
          <w:szCs w:val="24"/>
        </w:rPr>
        <w:t>Воломского</w:t>
      </w:r>
      <w:proofErr w:type="spellEnd"/>
      <w:r w:rsidRPr="00255C79">
        <w:rPr>
          <w:szCs w:val="24"/>
        </w:rPr>
        <w:t xml:space="preserve"> сельского поселения возможно проектирование следующих видов площадок: для игр детей, отдыха взрослых, занятий спортом, установки мусоросборников, выгула собак.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0B7414" w:rsidRPr="00255C79" w:rsidRDefault="000B7414" w:rsidP="000B7414">
      <w:pPr>
        <w:contextualSpacing/>
        <w:rPr>
          <w:szCs w:val="24"/>
        </w:rPr>
      </w:pPr>
    </w:p>
    <w:p w:rsidR="000B7414" w:rsidRPr="00255C79" w:rsidRDefault="000B7414" w:rsidP="000B7414">
      <w:pPr>
        <w:pStyle w:val="ConsPlusNormal"/>
        <w:widowControl/>
        <w:ind w:right="141" w:firstLine="0"/>
        <w:jc w:val="center"/>
        <w:outlineLvl w:val="3"/>
        <w:rPr>
          <w:rFonts w:ascii="Times New Roman" w:hAnsi="Times New Roman"/>
          <w:b/>
          <w:sz w:val="24"/>
          <w:szCs w:val="24"/>
        </w:rPr>
      </w:pPr>
      <w:r w:rsidRPr="00255C79">
        <w:rPr>
          <w:rFonts w:ascii="Times New Roman" w:hAnsi="Times New Roman"/>
          <w:b/>
          <w:sz w:val="24"/>
          <w:szCs w:val="24"/>
        </w:rPr>
        <w:lastRenderedPageBreak/>
        <w:t>17.1. ДЕТСКИЕ ПЛОЩАДКИ</w:t>
      </w:r>
    </w:p>
    <w:p w:rsidR="000B7414" w:rsidRPr="00255C79" w:rsidRDefault="000B7414" w:rsidP="000B7414">
      <w:pPr>
        <w:pStyle w:val="ConsPlusNormal"/>
        <w:widowControl/>
        <w:jc w:val="both"/>
        <w:rPr>
          <w:rFonts w:ascii="Times New Roman" w:hAnsi="Times New Roman"/>
          <w:sz w:val="24"/>
          <w:szCs w:val="24"/>
        </w:rPr>
      </w:pPr>
      <w:r w:rsidRPr="00255C79">
        <w:rPr>
          <w:rFonts w:ascii="Times New Roman" w:hAnsi="Times New Roman"/>
          <w:sz w:val="24"/>
          <w:szCs w:val="24"/>
        </w:rPr>
        <w:t xml:space="preserve">17.1.1. Детские площадки обычно предназначены для игр и активного отдыха детей разных возрастов: </w:t>
      </w:r>
      <w:proofErr w:type="spellStart"/>
      <w:r w:rsidRPr="00255C79">
        <w:rPr>
          <w:rFonts w:ascii="Times New Roman" w:hAnsi="Times New Roman"/>
          <w:sz w:val="24"/>
          <w:szCs w:val="24"/>
        </w:rPr>
        <w:t>преддошкольного</w:t>
      </w:r>
      <w:proofErr w:type="spellEnd"/>
      <w:r w:rsidRPr="00255C79">
        <w:rPr>
          <w:rFonts w:ascii="Times New Roman" w:hAnsi="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w:t>
      </w:r>
    </w:p>
    <w:p w:rsidR="000B7414" w:rsidRPr="00255C79" w:rsidRDefault="000B7414" w:rsidP="000B7414">
      <w:pPr>
        <w:pStyle w:val="ConsPlusNormal"/>
        <w:widowControl/>
        <w:jc w:val="both"/>
        <w:rPr>
          <w:rFonts w:ascii="Times New Roman" w:hAnsi="Times New Roman"/>
          <w:sz w:val="24"/>
          <w:szCs w:val="24"/>
        </w:rPr>
      </w:pPr>
      <w:r w:rsidRPr="00255C79">
        <w:rPr>
          <w:rFonts w:ascii="Times New Roman" w:hAnsi="Times New Roman"/>
          <w:sz w:val="24"/>
          <w:szCs w:val="24"/>
        </w:rPr>
        <w:t xml:space="preserve">17.1.2. Расстояние от окон жилых домов и общественных зданий до границ детских площадок дошкольного возраста рекомендуется принимать не менее </w:t>
      </w:r>
      <w:smartTag w:uri="urn:schemas-microsoft-com:office:smarttags" w:element="metricconverter">
        <w:smartTagPr>
          <w:attr w:name="ProductID" w:val="10 м"/>
        </w:smartTagPr>
        <w:r w:rsidRPr="00255C79">
          <w:rPr>
            <w:rFonts w:ascii="Times New Roman" w:hAnsi="Times New Roman"/>
            <w:sz w:val="24"/>
            <w:szCs w:val="24"/>
          </w:rPr>
          <w:t>10 м</w:t>
        </w:r>
      </w:smartTag>
      <w:r w:rsidRPr="00255C79">
        <w:rPr>
          <w:rFonts w:ascii="Times New Roman" w:hAnsi="Times New Roman"/>
          <w:sz w:val="24"/>
          <w:szCs w:val="24"/>
        </w:rPr>
        <w:t xml:space="preserve">, младшего и среднего школьного возраста - не менее </w:t>
      </w:r>
      <w:smartTag w:uri="urn:schemas-microsoft-com:office:smarttags" w:element="metricconverter">
        <w:smartTagPr>
          <w:attr w:name="ProductID" w:val="20 м"/>
        </w:smartTagPr>
        <w:r w:rsidRPr="00255C79">
          <w:rPr>
            <w:rFonts w:ascii="Times New Roman" w:hAnsi="Times New Roman"/>
            <w:sz w:val="24"/>
            <w:szCs w:val="24"/>
          </w:rPr>
          <w:t>20 м</w:t>
        </w:r>
      </w:smartTag>
      <w:r w:rsidRPr="00255C79">
        <w:rPr>
          <w:rFonts w:ascii="Times New Roman" w:hAnsi="Times New Roman"/>
          <w:sz w:val="24"/>
          <w:szCs w:val="24"/>
        </w:rPr>
        <w:t xml:space="preserve">, комплексных игровых площадок - не менее </w:t>
      </w:r>
      <w:smartTag w:uri="urn:schemas-microsoft-com:office:smarttags" w:element="metricconverter">
        <w:smartTagPr>
          <w:attr w:name="ProductID" w:val="40 м"/>
        </w:smartTagPr>
        <w:r w:rsidRPr="00255C79">
          <w:rPr>
            <w:rFonts w:ascii="Times New Roman" w:hAnsi="Times New Roman"/>
            <w:sz w:val="24"/>
            <w:szCs w:val="24"/>
          </w:rPr>
          <w:t>40 м</w:t>
        </w:r>
      </w:smartTag>
      <w:r w:rsidRPr="00255C79">
        <w:rPr>
          <w:rFonts w:ascii="Times New Roman" w:hAnsi="Times New Roman"/>
          <w:sz w:val="24"/>
          <w:szCs w:val="24"/>
        </w:rPr>
        <w:t xml:space="preserve">, спортивно-игровых комплексов - не менее </w:t>
      </w:r>
      <w:smartTag w:uri="urn:schemas-microsoft-com:office:smarttags" w:element="metricconverter">
        <w:smartTagPr>
          <w:attr w:name="ProductID" w:val="100 м"/>
        </w:smartTagPr>
        <w:r w:rsidRPr="00255C79">
          <w:rPr>
            <w:rFonts w:ascii="Times New Roman" w:hAnsi="Times New Roman"/>
            <w:sz w:val="24"/>
            <w:szCs w:val="24"/>
          </w:rPr>
          <w:t>100 м</w:t>
        </w:r>
      </w:smartTag>
      <w:r w:rsidRPr="00255C79">
        <w:rPr>
          <w:rFonts w:ascii="Times New Roman" w:hAnsi="Times New Roman"/>
          <w:sz w:val="24"/>
          <w:szCs w:val="24"/>
        </w:rPr>
        <w:t xml:space="preserve">. Детские площадки для дошкольного и </w:t>
      </w:r>
      <w:proofErr w:type="spellStart"/>
      <w:r w:rsidRPr="00255C79">
        <w:rPr>
          <w:rFonts w:ascii="Times New Roman" w:hAnsi="Times New Roman"/>
          <w:sz w:val="24"/>
          <w:szCs w:val="24"/>
        </w:rPr>
        <w:t>преддошкольного</w:t>
      </w:r>
      <w:proofErr w:type="spellEnd"/>
      <w:r w:rsidRPr="00255C79">
        <w:rPr>
          <w:rFonts w:ascii="Times New Roman" w:hAnsi="Times New Roman"/>
          <w:sz w:val="24"/>
          <w:szCs w:val="24"/>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спортивно-игровые комплексы рекомендуется размещать на озелененных территориях населенного пункта. </w:t>
      </w:r>
    </w:p>
    <w:p w:rsidR="000B7414" w:rsidRPr="00255C79" w:rsidRDefault="000B7414" w:rsidP="000B7414">
      <w:pPr>
        <w:pStyle w:val="ConsPlusNormal"/>
        <w:widowControl/>
        <w:jc w:val="both"/>
        <w:rPr>
          <w:rFonts w:ascii="Times New Roman" w:hAnsi="Times New Roman"/>
          <w:sz w:val="24"/>
          <w:szCs w:val="24"/>
        </w:rPr>
      </w:pPr>
      <w:r w:rsidRPr="00255C79">
        <w:rPr>
          <w:rFonts w:ascii="Times New Roman" w:hAnsi="Times New Roman"/>
          <w:sz w:val="24"/>
          <w:szCs w:val="24"/>
        </w:rPr>
        <w:t xml:space="preserve">17.1.3. Площадки для игр детей на территориях жилого назначения рекомендуется проектировать из расчета 0,5 - </w:t>
      </w:r>
      <w:smartTag w:uri="urn:schemas-microsoft-com:office:smarttags" w:element="metricconverter">
        <w:smartTagPr>
          <w:attr w:name="ProductID" w:val="0,7 кв. м"/>
        </w:smartTagPr>
        <w:r w:rsidRPr="00255C79">
          <w:rPr>
            <w:rFonts w:ascii="Times New Roman" w:hAnsi="Times New Roman"/>
            <w:sz w:val="24"/>
            <w:szCs w:val="24"/>
          </w:rPr>
          <w:t>0,7 кв. м</w:t>
        </w:r>
      </w:smartTag>
      <w:r w:rsidRPr="00255C79">
        <w:rPr>
          <w:rFonts w:ascii="Times New Roman" w:hAnsi="Times New Roman"/>
          <w:sz w:val="24"/>
          <w:szCs w:val="24"/>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населенном пункте.</w:t>
      </w:r>
    </w:p>
    <w:p w:rsidR="000B7414" w:rsidRPr="00255C79" w:rsidRDefault="000B7414" w:rsidP="000B7414">
      <w:pPr>
        <w:pStyle w:val="ConsPlusNormal"/>
        <w:widowControl/>
        <w:jc w:val="both"/>
        <w:rPr>
          <w:rFonts w:ascii="Times New Roman" w:hAnsi="Times New Roman"/>
          <w:sz w:val="24"/>
          <w:szCs w:val="24"/>
        </w:rPr>
      </w:pPr>
      <w:r w:rsidRPr="00255C79">
        <w:rPr>
          <w:rFonts w:ascii="Times New Roman" w:hAnsi="Times New Roman"/>
          <w:sz w:val="24"/>
          <w:szCs w:val="24"/>
        </w:rPr>
        <w:t xml:space="preserve">17.1.4. Площадки детей </w:t>
      </w:r>
      <w:proofErr w:type="spellStart"/>
      <w:r w:rsidRPr="00255C79">
        <w:rPr>
          <w:rFonts w:ascii="Times New Roman" w:hAnsi="Times New Roman"/>
          <w:sz w:val="24"/>
          <w:szCs w:val="24"/>
        </w:rPr>
        <w:t>преддошкольного</w:t>
      </w:r>
      <w:proofErr w:type="spellEnd"/>
      <w:r w:rsidRPr="00255C79">
        <w:rPr>
          <w:rFonts w:ascii="Times New Roman" w:hAnsi="Times New Roman"/>
          <w:sz w:val="24"/>
          <w:szCs w:val="24"/>
        </w:rPr>
        <w:t xml:space="preserve"> возраста могут иметь незначительные размеры (50 - </w:t>
      </w:r>
      <w:smartTag w:uri="urn:schemas-microsoft-com:office:smarttags" w:element="metricconverter">
        <w:smartTagPr>
          <w:attr w:name="ProductID" w:val="75 кв. м"/>
        </w:smartTagPr>
        <w:r w:rsidRPr="00255C79">
          <w:rPr>
            <w:rFonts w:ascii="Times New Roman" w:hAnsi="Times New Roman"/>
            <w:sz w:val="24"/>
            <w:szCs w:val="24"/>
          </w:rPr>
          <w:t>75 кв. м</w:t>
        </w:r>
      </w:smartTag>
      <w:r w:rsidRPr="00255C79">
        <w:rPr>
          <w:rFonts w:ascii="Times New Roman" w:hAnsi="Times New Roman"/>
          <w:sz w:val="24"/>
          <w:szCs w:val="24"/>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sidRPr="00255C79">
          <w:rPr>
            <w:rFonts w:ascii="Times New Roman" w:hAnsi="Times New Roman"/>
            <w:sz w:val="24"/>
            <w:szCs w:val="24"/>
          </w:rPr>
          <w:t>80 кв. м</w:t>
        </w:r>
      </w:smartTag>
      <w:r w:rsidRPr="00255C79">
        <w:rPr>
          <w:rFonts w:ascii="Times New Roman" w:hAnsi="Times New Roman"/>
          <w:sz w:val="24"/>
          <w:szCs w:val="24"/>
        </w:rPr>
        <w:t>.</w:t>
      </w:r>
    </w:p>
    <w:p w:rsidR="000B7414" w:rsidRPr="00255C79" w:rsidRDefault="000B7414" w:rsidP="000B7414">
      <w:pPr>
        <w:pStyle w:val="ConsPlusNormal"/>
        <w:widowControl/>
        <w:jc w:val="both"/>
        <w:rPr>
          <w:rFonts w:ascii="Times New Roman" w:hAnsi="Times New Roman"/>
          <w:sz w:val="24"/>
          <w:szCs w:val="24"/>
        </w:rPr>
      </w:pPr>
      <w:r w:rsidRPr="00255C79">
        <w:rPr>
          <w:rFonts w:ascii="Times New Roman" w:hAnsi="Times New Roman"/>
          <w:sz w:val="24"/>
          <w:szCs w:val="24"/>
        </w:rPr>
        <w:t xml:space="preserve">17.1.5.Оптимальный размер игровых площадок рекомендуется устанавливать для детей дошкольного возраста - 70 - </w:t>
      </w:r>
      <w:smartTag w:uri="urn:schemas-microsoft-com:office:smarttags" w:element="metricconverter">
        <w:smartTagPr>
          <w:attr w:name="ProductID" w:val="150 кв. м"/>
        </w:smartTagPr>
        <w:r w:rsidRPr="00255C79">
          <w:rPr>
            <w:rFonts w:ascii="Times New Roman" w:hAnsi="Times New Roman"/>
            <w:sz w:val="24"/>
            <w:szCs w:val="24"/>
          </w:rPr>
          <w:t>150 кв. м</w:t>
        </w:r>
      </w:smartTag>
      <w:r w:rsidRPr="00255C79">
        <w:rPr>
          <w:rFonts w:ascii="Times New Roman" w:hAnsi="Times New Roman"/>
          <w:sz w:val="24"/>
          <w:szCs w:val="24"/>
        </w:rPr>
        <w:t xml:space="preserve">, школьного возраста - 100 - </w:t>
      </w:r>
      <w:smartTag w:uri="urn:schemas-microsoft-com:office:smarttags" w:element="metricconverter">
        <w:smartTagPr>
          <w:attr w:name="ProductID" w:val="300 кв. м"/>
        </w:smartTagPr>
        <w:r w:rsidRPr="00255C79">
          <w:rPr>
            <w:rFonts w:ascii="Times New Roman" w:hAnsi="Times New Roman"/>
            <w:sz w:val="24"/>
            <w:szCs w:val="24"/>
          </w:rPr>
          <w:t>300 кв. м</w:t>
        </w:r>
      </w:smartTag>
      <w:r w:rsidRPr="00255C79">
        <w:rPr>
          <w:rFonts w:ascii="Times New Roman" w:hAnsi="Times New Roman"/>
          <w:sz w:val="24"/>
          <w:szCs w:val="24"/>
        </w:rPr>
        <w:t xml:space="preserve">, комплексных игровых площадок - 900 - </w:t>
      </w:r>
      <w:smartTag w:uri="urn:schemas-microsoft-com:office:smarttags" w:element="metricconverter">
        <w:smartTagPr>
          <w:attr w:name="ProductID" w:val="1600 кв. м"/>
        </w:smartTagPr>
        <w:r w:rsidRPr="00255C79">
          <w:rPr>
            <w:rFonts w:ascii="Times New Roman" w:hAnsi="Times New Roman"/>
            <w:sz w:val="24"/>
            <w:szCs w:val="24"/>
          </w:rPr>
          <w:t>1600 кв. м</w:t>
        </w:r>
      </w:smartTag>
      <w:r w:rsidRPr="00255C79">
        <w:rPr>
          <w:rFonts w:ascii="Times New Roman" w:hAnsi="Times New Roman"/>
          <w:sz w:val="24"/>
          <w:szCs w:val="24"/>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255C79">
          <w:rPr>
            <w:rFonts w:ascii="Times New Roman" w:hAnsi="Times New Roman"/>
            <w:sz w:val="24"/>
            <w:szCs w:val="24"/>
          </w:rPr>
          <w:t>150 кв. м</w:t>
        </w:r>
      </w:smartTag>
      <w:r w:rsidRPr="00255C79">
        <w:rPr>
          <w:rFonts w:ascii="Times New Roman" w:hAnsi="Times New Roman"/>
          <w:sz w:val="24"/>
          <w:szCs w:val="24"/>
        </w:rPr>
        <w:t>). Соседствующие детские и взрослые площадки рекомендуется разделять густыми зелеными посадками и (или) декоративными стенками.</w:t>
      </w:r>
    </w:p>
    <w:p w:rsidR="000B7414" w:rsidRPr="00255C79" w:rsidRDefault="000B7414" w:rsidP="000B7414">
      <w:pPr>
        <w:ind w:firstLine="720"/>
        <w:contextualSpacing/>
        <w:rPr>
          <w:szCs w:val="24"/>
        </w:rPr>
      </w:pPr>
      <w:r w:rsidRPr="00255C79">
        <w:rPr>
          <w:szCs w:val="24"/>
        </w:rPr>
        <w:t xml:space="preserve">17.1.6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w:t>
      </w:r>
      <w:smartTag w:uri="urn:schemas-microsoft-com:office:smarttags" w:element="metricconverter">
        <w:smartTagPr>
          <w:attr w:name="ProductID" w:val="100 га"/>
        </w:smartTagPr>
        <w:r w:rsidRPr="00255C79">
          <w:rPr>
            <w:szCs w:val="24"/>
          </w:rPr>
          <w:t>15 м.</w:t>
        </w:r>
      </w:smartTag>
      <w:r w:rsidRPr="00255C79">
        <w:rPr>
          <w:szCs w:val="24"/>
        </w:rPr>
        <w:t xml:space="preserve"> </w:t>
      </w:r>
    </w:p>
    <w:p w:rsidR="000B7414" w:rsidRPr="00255C79" w:rsidRDefault="000B7414" w:rsidP="000B7414">
      <w:pPr>
        <w:ind w:firstLine="720"/>
        <w:contextualSpacing/>
        <w:rPr>
          <w:szCs w:val="24"/>
        </w:rPr>
      </w:pPr>
      <w:r w:rsidRPr="00255C79">
        <w:rPr>
          <w:szCs w:val="24"/>
        </w:rPr>
        <w:t>17.1.7.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0B7414" w:rsidRPr="00255C79" w:rsidRDefault="000B7414" w:rsidP="000B7414">
      <w:pPr>
        <w:ind w:firstLine="720"/>
        <w:contextualSpacing/>
        <w:rPr>
          <w:szCs w:val="24"/>
        </w:rPr>
      </w:pPr>
      <w:r w:rsidRPr="00255C79">
        <w:rPr>
          <w:szCs w:val="24"/>
        </w:rPr>
        <w:t>17.1.8.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B7414" w:rsidRPr="00255C79" w:rsidRDefault="000B7414" w:rsidP="000B7414">
      <w:pPr>
        <w:ind w:firstLine="720"/>
        <w:contextualSpacing/>
        <w:rPr>
          <w:szCs w:val="24"/>
        </w:rPr>
      </w:pPr>
      <w:r w:rsidRPr="00255C79">
        <w:rPr>
          <w:szCs w:val="24"/>
        </w:rPr>
        <w:t xml:space="preserve">17.1.9.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w:t>
      </w:r>
      <w:r w:rsidRPr="00255C79">
        <w:rPr>
          <w:szCs w:val="24"/>
        </w:rPr>
        <w:lastRenderedPageBreak/>
        <w:t>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0B7414" w:rsidRPr="00255C79" w:rsidRDefault="000B7414" w:rsidP="000B7414">
      <w:pPr>
        <w:ind w:firstLine="720"/>
        <w:contextualSpacing/>
        <w:rPr>
          <w:szCs w:val="24"/>
        </w:rPr>
      </w:pPr>
      <w:r w:rsidRPr="00255C79">
        <w:rPr>
          <w:szCs w:val="24"/>
        </w:rPr>
        <w:t>17.1.10. Для сопряжения поверхностей площадки и газона рекомендуется применять садовые бортовые камни со скошенными или закругленными краями.</w:t>
      </w:r>
    </w:p>
    <w:p w:rsidR="000B7414" w:rsidRPr="00255C79" w:rsidRDefault="000B7414" w:rsidP="000B7414">
      <w:pPr>
        <w:ind w:firstLine="720"/>
        <w:contextualSpacing/>
        <w:rPr>
          <w:szCs w:val="24"/>
        </w:rPr>
      </w:pPr>
      <w:r w:rsidRPr="00255C79">
        <w:rPr>
          <w:szCs w:val="24"/>
        </w:rPr>
        <w:t xml:space="preserve">17.1.11.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00 га"/>
        </w:smartTagPr>
        <w:r w:rsidRPr="00255C79">
          <w:rPr>
            <w:szCs w:val="24"/>
          </w:rPr>
          <w:t>1 м</w:t>
        </w:r>
      </w:smartTag>
      <w:r w:rsidRPr="00255C79">
        <w:rPr>
          <w:szCs w:val="24"/>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0B7414" w:rsidRPr="00255C79" w:rsidRDefault="000B7414" w:rsidP="000B7414">
      <w:pPr>
        <w:ind w:firstLine="720"/>
        <w:contextualSpacing/>
        <w:rPr>
          <w:szCs w:val="24"/>
        </w:rPr>
      </w:pPr>
      <w:r w:rsidRPr="00255C79">
        <w:rPr>
          <w:szCs w:val="24"/>
        </w:rPr>
        <w:t>17.1.12. Размещение игрового оборудования следует проектировать с учетом нормативных параметров безопасности, представленных в таблицах 1 и 2 Приложения N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0B7414" w:rsidRPr="00255C79" w:rsidRDefault="000B7414" w:rsidP="000B7414">
      <w:pPr>
        <w:ind w:firstLine="720"/>
        <w:contextualSpacing/>
        <w:rPr>
          <w:szCs w:val="24"/>
        </w:rPr>
      </w:pPr>
      <w:r w:rsidRPr="00255C79">
        <w:rPr>
          <w:szCs w:val="24"/>
        </w:rPr>
        <w:t xml:space="preserve">17.1.13.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w:t>
      </w:r>
      <w:smartTag w:uri="urn:schemas-microsoft-com:office:smarttags" w:element="metricconverter">
        <w:smartTagPr>
          <w:attr w:name="ProductID" w:val="2,5 м"/>
        </w:smartTagPr>
        <w:r w:rsidRPr="00255C79">
          <w:rPr>
            <w:szCs w:val="24"/>
          </w:rPr>
          <w:t>2,5 м</w:t>
        </w:r>
      </w:smartTag>
      <w:r w:rsidRPr="00255C79">
        <w:rPr>
          <w:szCs w:val="24"/>
        </w:rPr>
        <w:t xml:space="preserve"> не допускается.</w:t>
      </w:r>
    </w:p>
    <w:p w:rsidR="000B7414" w:rsidRPr="00255C79" w:rsidRDefault="000B7414" w:rsidP="000B7414">
      <w:pPr>
        <w:ind w:firstLine="720"/>
        <w:contextualSpacing/>
        <w:rPr>
          <w:szCs w:val="24"/>
        </w:rPr>
      </w:pPr>
    </w:p>
    <w:p w:rsidR="000B7414" w:rsidRPr="00255C79" w:rsidRDefault="000B7414" w:rsidP="000B7414">
      <w:pPr>
        <w:contextualSpacing/>
        <w:jc w:val="center"/>
        <w:rPr>
          <w:b/>
          <w:szCs w:val="24"/>
        </w:rPr>
      </w:pPr>
      <w:r w:rsidRPr="00255C79">
        <w:rPr>
          <w:b/>
          <w:szCs w:val="24"/>
        </w:rPr>
        <w:t>17.2. ПЛОЩАДКИ ОТДЫХА И ДОСУГА</w:t>
      </w:r>
    </w:p>
    <w:p w:rsidR="000B7414" w:rsidRPr="00255C79" w:rsidRDefault="000B7414" w:rsidP="000B7414">
      <w:pPr>
        <w:ind w:firstLine="720"/>
        <w:contextualSpacing/>
        <w:rPr>
          <w:szCs w:val="24"/>
        </w:rPr>
      </w:pPr>
      <w:r w:rsidRPr="00255C79">
        <w:rPr>
          <w:szCs w:val="24"/>
        </w:rPr>
        <w:t xml:space="preserve">17.2.1. 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в населенном пункте. Площадки отдыха рекомендуется устанавливать проходными. Расстояние от границы площадки отдыха до мест хранения автомобилей принимается согласно СанПиН 2.2.1/2.1.1.1200.  Расстояние от окон жилых домов до границ площадок тихого отдыха рекомендуется устанавливать не менее </w:t>
      </w:r>
      <w:smartTag w:uri="urn:schemas-microsoft-com:office:smarttags" w:element="metricconverter">
        <w:smartTagPr>
          <w:attr w:name="ProductID" w:val="100 га"/>
        </w:smartTagPr>
        <w:r w:rsidRPr="00255C79">
          <w:rPr>
            <w:szCs w:val="24"/>
          </w:rPr>
          <w:t>10 м</w:t>
        </w:r>
      </w:smartTag>
      <w:r w:rsidRPr="00255C79">
        <w:rPr>
          <w:szCs w:val="24"/>
        </w:rPr>
        <w:t xml:space="preserve">, площадок шумных настольных игр - не менее </w:t>
      </w:r>
      <w:smartTag w:uri="urn:schemas-microsoft-com:office:smarttags" w:element="metricconverter">
        <w:smartTagPr>
          <w:attr w:name="ProductID" w:val="100 га"/>
        </w:smartTagPr>
        <w:r w:rsidRPr="00255C79">
          <w:rPr>
            <w:szCs w:val="24"/>
          </w:rPr>
          <w:t>25 м</w:t>
        </w:r>
      </w:smartTag>
      <w:r w:rsidRPr="00255C79">
        <w:rPr>
          <w:szCs w:val="24"/>
        </w:rPr>
        <w:t>.</w:t>
      </w:r>
    </w:p>
    <w:p w:rsidR="000B7414" w:rsidRPr="00255C79" w:rsidRDefault="000B7414" w:rsidP="000B7414">
      <w:pPr>
        <w:ind w:firstLine="720"/>
        <w:contextualSpacing/>
        <w:rPr>
          <w:szCs w:val="24"/>
        </w:rPr>
      </w:pPr>
      <w:r w:rsidRPr="00255C79">
        <w:rPr>
          <w:szCs w:val="24"/>
        </w:rPr>
        <w:t xml:space="preserve">17.2.2. Площадки отдыха на жилых территориях проектируются из расчета 0,1 - </w:t>
      </w:r>
      <w:smartTag w:uri="urn:schemas-microsoft-com:office:smarttags" w:element="metricconverter">
        <w:smartTagPr>
          <w:attr w:name="ProductID" w:val="100 га"/>
        </w:smartTagPr>
        <w:r w:rsidRPr="00255C79">
          <w:rPr>
            <w:szCs w:val="24"/>
          </w:rPr>
          <w:t>0,2 кв. м</w:t>
        </w:r>
      </w:smartTag>
      <w:r w:rsidRPr="00255C79">
        <w:rPr>
          <w:szCs w:val="24"/>
        </w:rPr>
        <w:t xml:space="preserve"> на жителя. Оптимальный размер площадки 50 - </w:t>
      </w:r>
      <w:smartTag w:uri="urn:schemas-microsoft-com:office:smarttags" w:element="metricconverter">
        <w:smartTagPr>
          <w:attr w:name="ProductID" w:val="100 га"/>
        </w:smartTagPr>
        <w:r w:rsidRPr="00255C79">
          <w:rPr>
            <w:szCs w:val="24"/>
          </w:rPr>
          <w:t>100 кв. м</w:t>
        </w:r>
      </w:smartTag>
      <w:r w:rsidRPr="00255C79">
        <w:rPr>
          <w:szCs w:val="24"/>
        </w:rPr>
        <w:t xml:space="preserve">, минимальный размер площадки отдыха - не менее 15 - </w:t>
      </w:r>
      <w:smartTag w:uri="urn:schemas-microsoft-com:office:smarttags" w:element="metricconverter">
        <w:smartTagPr>
          <w:attr w:name="ProductID" w:val="100 га"/>
        </w:smartTagPr>
        <w:r w:rsidRPr="00255C79">
          <w:rPr>
            <w:szCs w:val="24"/>
          </w:rPr>
          <w:t>20 кв. м</w:t>
        </w:r>
      </w:smartTag>
      <w:r w:rsidRPr="00255C79">
        <w:rPr>
          <w:szCs w:val="24"/>
        </w:rPr>
        <w:t xml:space="preserve">. Допускается совмещение площадок тихого отдыха с детскими площадками. </w:t>
      </w:r>
    </w:p>
    <w:p w:rsidR="000B7414" w:rsidRPr="00255C79" w:rsidRDefault="000B7414" w:rsidP="000B7414">
      <w:pPr>
        <w:ind w:firstLine="720"/>
        <w:contextualSpacing/>
        <w:rPr>
          <w:szCs w:val="24"/>
        </w:rPr>
      </w:pPr>
      <w:r w:rsidRPr="00255C79">
        <w:rPr>
          <w:szCs w:val="24"/>
        </w:rPr>
        <w:t>17.2.3.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B7414" w:rsidRPr="00255C79" w:rsidRDefault="000B7414" w:rsidP="000B7414">
      <w:pPr>
        <w:ind w:firstLine="720"/>
        <w:contextualSpacing/>
        <w:rPr>
          <w:szCs w:val="24"/>
        </w:rPr>
      </w:pPr>
      <w:r w:rsidRPr="00255C79">
        <w:rPr>
          <w:szCs w:val="24"/>
        </w:rPr>
        <w:t>17.2.4.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0B7414" w:rsidRPr="00255C79" w:rsidRDefault="000B7414" w:rsidP="000B7414">
      <w:pPr>
        <w:ind w:firstLine="720"/>
        <w:contextualSpacing/>
        <w:rPr>
          <w:szCs w:val="24"/>
        </w:rPr>
      </w:pPr>
      <w:r w:rsidRPr="00255C79">
        <w:rPr>
          <w:szCs w:val="24"/>
        </w:rPr>
        <w:t xml:space="preserve">17.2.5. Рекомендуется применять </w:t>
      </w:r>
      <w:proofErr w:type="spellStart"/>
      <w:r w:rsidRPr="00255C79">
        <w:rPr>
          <w:szCs w:val="24"/>
        </w:rPr>
        <w:t>периметральное</w:t>
      </w:r>
      <w:proofErr w:type="spellEnd"/>
      <w:r w:rsidRPr="00255C79">
        <w:rPr>
          <w:szCs w:val="24"/>
        </w:rP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0B7414" w:rsidRPr="00255C79" w:rsidRDefault="000B7414" w:rsidP="000B7414">
      <w:pPr>
        <w:ind w:firstLine="720"/>
        <w:contextualSpacing/>
        <w:rPr>
          <w:szCs w:val="24"/>
        </w:rPr>
      </w:pPr>
      <w:r w:rsidRPr="00255C79">
        <w:rPr>
          <w:szCs w:val="24"/>
        </w:rPr>
        <w:t>17.2.6. Осветительное оборудование должно функционировать в режиме освещения территории, на которой расположена площадка.</w:t>
      </w:r>
    </w:p>
    <w:p w:rsidR="000B7414" w:rsidRPr="00255C79" w:rsidRDefault="000B7414" w:rsidP="000B7414">
      <w:pPr>
        <w:ind w:firstLine="720"/>
        <w:contextualSpacing/>
        <w:rPr>
          <w:szCs w:val="24"/>
        </w:rPr>
      </w:pPr>
      <w:r w:rsidRPr="00255C79">
        <w:rPr>
          <w:szCs w:val="24"/>
        </w:rPr>
        <w:t xml:space="preserve">17.2.7.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00 га"/>
        </w:smartTagPr>
        <w:r w:rsidRPr="00255C79">
          <w:rPr>
            <w:szCs w:val="24"/>
          </w:rPr>
          <w:t>15 кв. м</w:t>
        </w:r>
      </w:smartTag>
      <w:r w:rsidRPr="00255C79">
        <w:rPr>
          <w:szCs w:val="24"/>
        </w:rPr>
        <w:t>.</w:t>
      </w:r>
    </w:p>
    <w:p w:rsidR="000B7414" w:rsidRPr="00255C79" w:rsidRDefault="000B7414" w:rsidP="000B7414">
      <w:pPr>
        <w:rPr>
          <w:szCs w:val="24"/>
        </w:rPr>
      </w:pPr>
    </w:p>
    <w:p w:rsidR="000B7414" w:rsidRPr="00255C79" w:rsidRDefault="000B7414" w:rsidP="000B7414">
      <w:pPr>
        <w:contextualSpacing/>
        <w:jc w:val="center"/>
        <w:rPr>
          <w:b/>
          <w:szCs w:val="24"/>
        </w:rPr>
      </w:pPr>
      <w:r w:rsidRPr="00255C79">
        <w:rPr>
          <w:b/>
          <w:szCs w:val="24"/>
        </w:rPr>
        <w:lastRenderedPageBreak/>
        <w:t>17.3 СПОРТИВНЫЕ ПЛОЩАДКИ</w:t>
      </w:r>
    </w:p>
    <w:p w:rsidR="000B7414" w:rsidRPr="00255C79" w:rsidRDefault="000B7414" w:rsidP="000B7414">
      <w:pPr>
        <w:ind w:firstLine="720"/>
        <w:contextualSpacing/>
        <w:rPr>
          <w:szCs w:val="24"/>
        </w:rPr>
      </w:pPr>
      <w:r w:rsidRPr="00255C79">
        <w:rPr>
          <w:szCs w:val="24"/>
        </w:rPr>
        <w:t>17.3.1.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0B7414" w:rsidRPr="00255C79" w:rsidRDefault="000B7414" w:rsidP="000B7414">
      <w:pPr>
        <w:ind w:firstLine="720"/>
        <w:contextualSpacing/>
        <w:rPr>
          <w:szCs w:val="24"/>
        </w:rPr>
      </w:pPr>
      <w:r w:rsidRPr="00255C79">
        <w:rPr>
          <w:szCs w:val="24"/>
        </w:rPr>
        <w:t xml:space="preserve">17.3.2.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100 га"/>
        </w:smartTagPr>
        <w:r w:rsidRPr="00255C79">
          <w:rPr>
            <w:szCs w:val="24"/>
          </w:rPr>
          <w:t>40 м</w:t>
        </w:r>
      </w:smartTag>
      <w:r w:rsidRPr="00255C79">
        <w:rPr>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00 га"/>
        </w:smartTagPr>
        <w:r w:rsidRPr="00255C79">
          <w:rPr>
            <w:szCs w:val="24"/>
          </w:rPr>
          <w:t>150 кв. м</w:t>
        </w:r>
      </w:smartTag>
      <w:r w:rsidRPr="00255C79">
        <w:rPr>
          <w:szCs w:val="24"/>
        </w:rPr>
        <w:t xml:space="preserve">, школьного возраста (100 детей) - не менее </w:t>
      </w:r>
      <w:smartTag w:uri="urn:schemas-microsoft-com:office:smarttags" w:element="metricconverter">
        <w:smartTagPr>
          <w:attr w:name="ProductID" w:val="100 га"/>
        </w:smartTagPr>
        <w:r w:rsidRPr="00255C79">
          <w:rPr>
            <w:szCs w:val="24"/>
          </w:rPr>
          <w:t>250 кв. м</w:t>
        </w:r>
      </w:smartTag>
      <w:r w:rsidRPr="00255C79">
        <w:rPr>
          <w:szCs w:val="24"/>
        </w:rPr>
        <w:t>.</w:t>
      </w:r>
    </w:p>
    <w:p w:rsidR="000B7414" w:rsidRPr="00255C79" w:rsidRDefault="000B7414" w:rsidP="000B7414">
      <w:pPr>
        <w:ind w:firstLine="720"/>
        <w:contextualSpacing/>
        <w:rPr>
          <w:szCs w:val="24"/>
        </w:rPr>
      </w:pPr>
      <w:r w:rsidRPr="00255C79">
        <w:rPr>
          <w:szCs w:val="24"/>
        </w:rPr>
        <w:t>17.3.3.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0B7414" w:rsidRPr="00255C79" w:rsidRDefault="000B7414" w:rsidP="000B7414">
      <w:pPr>
        <w:ind w:firstLine="720"/>
        <w:contextualSpacing/>
        <w:rPr>
          <w:szCs w:val="24"/>
        </w:rPr>
      </w:pPr>
      <w:r w:rsidRPr="00255C79">
        <w:rPr>
          <w:szCs w:val="24"/>
        </w:rPr>
        <w:t xml:space="preserve">17.3.4. 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100 га"/>
        </w:smartTagPr>
        <w:r w:rsidRPr="00255C79">
          <w:rPr>
            <w:szCs w:val="24"/>
          </w:rPr>
          <w:t>2 м</w:t>
        </w:r>
      </w:smartTag>
      <w:r w:rsidRPr="00255C79">
        <w:rPr>
          <w:szCs w:val="24"/>
        </w:rP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0B7414" w:rsidRPr="00255C79" w:rsidRDefault="000B7414" w:rsidP="000B7414">
      <w:pPr>
        <w:ind w:firstLine="720"/>
        <w:contextualSpacing/>
        <w:rPr>
          <w:szCs w:val="24"/>
        </w:rPr>
      </w:pPr>
      <w:r w:rsidRPr="00255C79">
        <w:rPr>
          <w:szCs w:val="24"/>
        </w:rPr>
        <w:t xml:space="preserve">17.3.5. Площадки рекомендуется оборудовать сетчатым ограждением высотой 2,5 - </w:t>
      </w:r>
      <w:smartTag w:uri="urn:schemas-microsoft-com:office:smarttags" w:element="metricconverter">
        <w:smartTagPr>
          <w:attr w:name="ProductID" w:val="100 га"/>
        </w:smartTagPr>
        <w:r w:rsidRPr="00255C79">
          <w:rPr>
            <w:szCs w:val="24"/>
          </w:rPr>
          <w:t>3 м</w:t>
        </w:r>
      </w:smartTag>
      <w:r w:rsidRPr="00255C79">
        <w:rPr>
          <w:szCs w:val="24"/>
        </w:rPr>
        <w:t xml:space="preserve">, а в местах примыкания спортивных площадок друг к другу - высотой не менее </w:t>
      </w:r>
      <w:smartTag w:uri="urn:schemas-microsoft-com:office:smarttags" w:element="metricconverter">
        <w:smartTagPr>
          <w:attr w:name="ProductID" w:val="100 га"/>
        </w:smartTagPr>
        <w:r w:rsidRPr="00255C79">
          <w:rPr>
            <w:szCs w:val="24"/>
          </w:rPr>
          <w:t>1,2 м</w:t>
        </w:r>
      </w:smartTag>
      <w:r w:rsidRPr="00255C79">
        <w:rPr>
          <w:szCs w:val="24"/>
        </w:rPr>
        <w:t>.</w:t>
      </w:r>
    </w:p>
    <w:p w:rsidR="000B7414" w:rsidRPr="00255C79" w:rsidRDefault="000B7414" w:rsidP="000B7414">
      <w:pPr>
        <w:rPr>
          <w:szCs w:val="24"/>
        </w:rPr>
      </w:pPr>
    </w:p>
    <w:p w:rsidR="000B7414" w:rsidRPr="00255C79" w:rsidRDefault="000B7414" w:rsidP="000B7414">
      <w:pPr>
        <w:contextualSpacing/>
        <w:jc w:val="center"/>
        <w:rPr>
          <w:b/>
          <w:szCs w:val="24"/>
        </w:rPr>
      </w:pPr>
      <w:r w:rsidRPr="00255C79">
        <w:rPr>
          <w:b/>
          <w:szCs w:val="24"/>
        </w:rPr>
        <w:t>17.4. ПЛОЩАДКИ ДЛЯ УСТАНОВКИ МУСОРОСБОРНИКОВ</w:t>
      </w:r>
    </w:p>
    <w:p w:rsidR="000B7414" w:rsidRPr="00255C79" w:rsidRDefault="000B7414" w:rsidP="000B7414">
      <w:pPr>
        <w:ind w:firstLine="720"/>
        <w:contextualSpacing/>
        <w:rPr>
          <w:szCs w:val="24"/>
        </w:rPr>
      </w:pPr>
      <w:r w:rsidRPr="00255C79">
        <w:rPr>
          <w:szCs w:val="24"/>
        </w:rPr>
        <w:t xml:space="preserve">17.4.1. Площадки для установки </w:t>
      </w:r>
      <w:proofErr w:type="spellStart"/>
      <w:r w:rsidRPr="00255C79">
        <w:rPr>
          <w:szCs w:val="24"/>
        </w:rPr>
        <w:t>мусоросборных</w:t>
      </w:r>
      <w:proofErr w:type="spellEnd"/>
      <w:r w:rsidRPr="00255C79">
        <w:rPr>
          <w:szCs w:val="24"/>
        </w:rPr>
        <w:t xml:space="preserve"> контейнеров - специально оборудованные места, предназначенные для сбора твердых коммунальных отходов (ТКО), предусматриваются в составе территорий и участков любого функционального назначения, где могут накапливаться ТКО, и должны соответствовать требованиям государственных санитарно-эпидемиологических правил, гигиенических нормативов и удобства для населения.</w:t>
      </w:r>
    </w:p>
    <w:p w:rsidR="000B7414" w:rsidRPr="00255C79" w:rsidRDefault="000B7414" w:rsidP="000B7414">
      <w:pPr>
        <w:ind w:firstLine="720"/>
        <w:contextualSpacing/>
        <w:rPr>
          <w:szCs w:val="24"/>
        </w:rPr>
      </w:pPr>
      <w:r w:rsidRPr="00255C79">
        <w:rPr>
          <w:szCs w:val="24"/>
        </w:rPr>
        <w:t xml:space="preserve">17.4.2. Площадки размещаются на удалении от окон жилых зданий, границ индивидуальных земельных участков под индивидуальную жилую застройку, территорий детских и спортивных площадок,  границ участков дошкольных и общеобразовательных организаций, мест массового отдыха на расстояние не менее, чем </w:t>
      </w:r>
      <w:smartTag w:uri="urn:schemas-microsoft-com:office:smarttags" w:element="metricconverter">
        <w:smartTagPr>
          <w:attr w:name="ProductID" w:val="100 га"/>
        </w:smartTagPr>
        <w:r w:rsidRPr="00255C79">
          <w:rPr>
            <w:szCs w:val="24"/>
          </w:rPr>
          <w:t>20 м</w:t>
        </w:r>
      </w:smartTag>
      <w:r w:rsidRPr="00255C79">
        <w:rPr>
          <w:szCs w:val="24"/>
        </w:rPr>
        <w:t xml:space="preserve">, но не более 100 м; от территории медицинских организаций – не менее 25 м; от участков жилой застройки - не далее </w:t>
      </w:r>
      <w:smartTag w:uri="urn:schemas-microsoft-com:office:smarttags" w:element="metricconverter">
        <w:smartTagPr>
          <w:attr w:name="ProductID" w:val="100 га"/>
        </w:smartTagPr>
        <w:r w:rsidRPr="00255C79">
          <w:rPr>
            <w:szCs w:val="24"/>
          </w:rPr>
          <w:t xml:space="preserve">100 м, </w:t>
        </w:r>
      </w:smartTag>
      <w:r w:rsidRPr="00255C79">
        <w:rPr>
          <w:szCs w:val="24"/>
        </w:rPr>
        <w:t>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00 га"/>
        </w:smartTagPr>
        <w:r w:rsidRPr="00255C79">
          <w:rPr>
            <w:szCs w:val="24"/>
          </w:rPr>
          <w:t>12 м</w:t>
        </w:r>
      </w:smartTag>
      <w:r w:rsidRPr="00255C79">
        <w:rPr>
          <w:szCs w:val="24"/>
        </w:rPr>
        <w:t xml:space="preserve"> x </w:t>
      </w:r>
      <w:smartTag w:uri="urn:schemas-microsoft-com:office:smarttags" w:element="metricconverter">
        <w:smartTagPr>
          <w:attr w:name="ProductID" w:val="100 га"/>
        </w:smartTagPr>
        <w:r w:rsidRPr="00255C79">
          <w:rPr>
            <w:szCs w:val="24"/>
          </w:rPr>
          <w:t>12 м</w:t>
        </w:r>
      </w:smartTag>
      <w:r w:rsidRPr="00255C79">
        <w:rPr>
          <w:szCs w:val="24"/>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0B7414" w:rsidRPr="00255C79" w:rsidRDefault="000B7414" w:rsidP="000B7414">
      <w:pPr>
        <w:ind w:firstLine="720"/>
        <w:contextualSpacing/>
        <w:rPr>
          <w:szCs w:val="24"/>
        </w:rPr>
      </w:pPr>
      <w:r w:rsidRPr="00255C79">
        <w:rPr>
          <w:szCs w:val="24"/>
        </w:rPr>
        <w:lastRenderedPageBreak/>
        <w:t>17.4.3.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0B7414" w:rsidRPr="00255C79" w:rsidRDefault="000B7414" w:rsidP="000B7414">
      <w:pPr>
        <w:ind w:firstLine="720"/>
        <w:contextualSpacing/>
        <w:rPr>
          <w:spacing w:val="2"/>
          <w:szCs w:val="24"/>
          <w:shd w:val="clear" w:color="auto" w:fill="FFFFFF"/>
        </w:rPr>
      </w:pPr>
      <w:r w:rsidRPr="00255C79">
        <w:rPr>
          <w:szCs w:val="24"/>
        </w:rPr>
        <w:t xml:space="preserve">17.4.4. </w:t>
      </w:r>
      <w:r w:rsidRPr="00255C79">
        <w:rPr>
          <w:spacing w:val="2"/>
          <w:szCs w:val="24"/>
          <w:shd w:val="clear" w:color="auto" w:fill="FFFFFF"/>
        </w:rPr>
        <w:t>Контейнерные площадки должны быть выполнены в едином стиле по типовому эскизу, согласованному администрацией Муезерского муниципального района с региональным оператором и предусматривать:</w:t>
      </w:r>
    </w:p>
    <w:p w:rsidR="000B7414" w:rsidRPr="00255C79" w:rsidRDefault="000B7414" w:rsidP="000B7414">
      <w:pPr>
        <w:ind w:firstLine="720"/>
        <w:contextualSpacing/>
        <w:rPr>
          <w:spacing w:val="2"/>
          <w:szCs w:val="24"/>
          <w:shd w:val="clear" w:color="auto" w:fill="FFFFFF"/>
        </w:rPr>
      </w:pPr>
      <w:r w:rsidRPr="00255C79">
        <w:rPr>
          <w:spacing w:val="2"/>
          <w:szCs w:val="24"/>
          <w:shd w:val="clear" w:color="auto" w:fill="FFFFFF"/>
        </w:rPr>
        <w:t>- ограждение с трех сторон;</w:t>
      </w:r>
    </w:p>
    <w:p w:rsidR="000B7414" w:rsidRPr="00255C79" w:rsidRDefault="000B7414" w:rsidP="000B7414">
      <w:pPr>
        <w:ind w:firstLine="720"/>
        <w:contextualSpacing/>
        <w:rPr>
          <w:spacing w:val="2"/>
          <w:szCs w:val="24"/>
          <w:shd w:val="clear" w:color="auto" w:fill="FFFFFF"/>
        </w:rPr>
      </w:pPr>
      <w:r w:rsidRPr="00255C79">
        <w:rPr>
          <w:spacing w:val="2"/>
          <w:szCs w:val="24"/>
          <w:shd w:val="clear" w:color="auto" w:fill="FFFFFF"/>
        </w:rPr>
        <w:t>- крышу для минимизации попадания атмосферных осадков;</w:t>
      </w:r>
    </w:p>
    <w:p w:rsidR="000B7414" w:rsidRPr="00255C79" w:rsidRDefault="000B7414" w:rsidP="000B7414">
      <w:pPr>
        <w:ind w:firstLine="720"/>
        <w:contextualSpacing/>
        <w:rPr>
          <w:spacing w:val="2"/>
          <w:szCs w:val="24"/>
          <w:shd w:val="clear" w:color="auto" w:fill="FFFFFF"/>
        </w:rPr>
      </w:pPr>
      <w:r w:rsidRPr="00255C79">
        <w:rPr>
          <w:spacing w:val="2"/>
          <w:szCs w:val="24"/>
          <w:shd w:val="clear" w:color="auto" w:fill="FFFFFF"/>
        </w:rPr>
        <w:t>- отсек (место) для крупногабаритных отходов;</w:t>
      </w:r>
    </w:p>
    <w:p w:rsidR="000B7414" w:rsidRPr="00255C79" w:rsidRDefault="000B7414" w:rsidP="000B7414">
      <w:pPr>
        <w:ind w:firstLine="720"/>
        <w:contextualSpacing/>
        <w:rPr>
          <w:spacing w:val="2"/>
          <w:szCs w:val="24"/>
          <w:shd w:val="clear" w:color="auto" w:fill="FFFFFF"/>
        </w:rPr>
      </w:pPr>
      <w:r w:rsidRPr="00255C79">
        <w:rPr>
          <w:spacing w:val="2"/>
          <w:szCs w:val="24"/>
          <w:shd w:val="clear" w:color="auto" w:fill="FFFFFF"/>
        </w:rPr>
        <w:t>- двери (ворота).</w:t>
      </w:r>
    </w:p>
    <w:p w:rsidR="000B7414" w:rsidRPr="00255C79" w:rsidRDefault="000B7414" w:rsidP="000B7414">
      <w:pPr>
        <w:contextualSpacing/>
        <w:jc w:val="left"/>
        <w:rPr>
          <w:b/>
          <w:szCs w:val="24"/>
        </w:rPr>
      </w:pPr>
    </w:p>
    <w:p w:rsidR="000B7414" w:rsidRPr="00255C79" w:rsidRDefault="000B7414" w:rsidP="000B7414">
      <w:pPr>
        <w:contextualSpacing/>
        <w:jc w:val="center"/>
        <w:rPr>
          <w:b/>
          <w:szCs w:val="24"/>
        </w:rPr>
      </w:pPr>
      <w:r w:rsidRPr="00255C79">
        <w:rPr>
          <w:b/>
          <w:szCs w:val="24"/>
        </w:rPr>
        <w:t>17.5. РАЗМЕЩЕНИЕ И СОДЕРЖАНИЕ ПЛОЩАДОК ДЛЯ ВЫГУЛА СОБАК И ИНЫХ ЖИВОТНЫХ.</w:t>
      </w:r>
    </w:p>
    <w:p w:rsidR="000B7414" w:rsidRPr="00255C79" w:rsidRDefault="000B7414" w:rsidP="000B7414">
      <w:pPr>
        <w:contextualSpacing/>
        <w:rPr>
          <w:szCs w:val="24"/>
        </w:rPr>
      </w:pPr>
      <w:r w:rsidRPr="00255C79">
        <w:rPr>
          <w:szCs w:val="24"/>
        </w:rPr>
        <w:t>17.5.1. Площадки для выгула собак могут размещаться на территориях общего пользования населенного пункта, свободных от зеленых насаждений, линий автомобильных дорог общего пользования, линий электропередач, за пределами санитарной зоны источников водоснабжения. Размещение площадки на территориях природного комплекса согласовывается с органами природопользования и охраны окружающей среды.</w:t>
      </w:r>
    </w:p>
    <w:p w:rsidR="000B7414" w:rsidRPr="00255C79" w:rsidRDefault="000B7414" w:rsidP="000B7414">
      <w:pPr>
        <w:contextualSpacing/>
        <w:rPr>
          <w:szCs w:val="24"/>
        </w:rPr>
      </w:pPr>
      <w:r w:rsidRPr="00255C79">
        <w:rPr>
          <w:szCs w:val="24"/>
        </w:rPr>
        <w:t xml:space="preserve">17.5.2. Рекомендуемые размеры площадок для выгула собак - 400 - </w:t>
      </w:r>
      <w:smartTag w:uri="urn:schemas-microsoft-com:office:smarttags" w:element="metricconverter">
        <w:smartTagPr>
          <w:attr w:name="ProductID" w:val="100 га"/>
        </w:smartTagPr>
        <w:smartTag w:uri="urn:schemas-microsoft-com:office:smarttags" w:element="metricconverter">
          <w:smartTagPr>
            <w:attr w:name="ProductID" w:val="600 кв. м"/>
          </w:smartTagPr>
          <w:r w:rsidRPr="00255C79">
            <w:rPr>
              <w:szCs w:val="24"/>
            </w:rPr>
            <w:t>600 кв. м</w:t>
          </w:r>
        </w:smartTag>
        <w:r w:rsidRPr="00255C79">
          <w:rPr>
            <w:szCs w:val="24"/>
          </w:rPr>
          <w:t xml:space="preserve"> на территориях жилого назначения</w:t>
        </w:r>
      </w:smartTag>
      <w:r w:rsidRPr="00255C79">
        <w:rPr>
          <w:szCs w:val="24"/>
        </w:rPr>
        <w:t xml:space="preserve">, на прочих территориях - до </w:t>
      </w:r>
      <w:smartTag w:uri="urn:schemas-microsoft-com:office:smarttags" w:element="metricconverter">
        <w:smartTagPr>
          <w:attr w:name="ProductID" w:val="100 га"/>
        </w:smartTagPr>
        <w:r w:rsidRPr="00255C79">
          <w:rPr>
            <w:szCs w:val="24"/>
          </w:rPr>
          <w:t>800 кв. м</w:t>
        </w:r>
      </w:smartTag>
      <w:r w:rsidRPr="00255C79">
        <w:rPr>
          <w:szCs w:val="24"/>
        </w:rPr>
        <w:t xml:space="preserve">, в условиях сложившейся застройки - исходя из имеющихся территориальных возможностей. Расстояние от границы площадки до окон жилых и общественных зданий должно составлять не менее </w:t>
      </w:r>
      <w:smartTag w:uri="urn:schemas-microsoft-com:office:smarttags" w:element="metricconverter">
        <w:smartTagPr>
          <w:attr w:name="ProductID" w:val="100 га"/>
        </w:smartTagPr>
        <w:r w:rsidRPr="00255C79">
          <w:rPr>
            <w:szCs w:val="24"/>
          </w:rPr>
          <w:t>25 м</w:t>
        </w:r>
      </w:smartTag>
      <w:r w:rsidRPr="00255C79">
        <w:rPr>
          <w:szCs w:val="24"/>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100 га"/>
        </w:smartTagPr>
        <w:r w:rsidRPr="00255C79">
          <w:rPr>
            <w:szCs w:val="24"/>
          </w:rPr>
          <w:t>40 м</w:t>
        </w:r>
      </w:smartTag>
      <w:r w:rsidRPr="00255C79">
        <w:rPr>
          <w:szCs w:val="24"/>
        </w:rPr>
        <w:t>.</w:t>
      </w:r>
    </w:p>
    <w:p w:rsidR="000B7414" w:rsidRPr="00255C79" w:rsidRDefault="000B7414" w:rsidP="000B7414">
      <w:pPr>
        <w:contextualSpacing/>
        <w:rPr>
          <w:szCs w:val="24"/>
        </w:rPr>
      </w:pPr>
      <w:r w:rsidRPr="00255C79">
        <w:rPr>
          <w:szCs w:val="24"/>
        </w:rPr>
        <w:t xml:space="preserve">17.5.3.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255C79">
        <w:rPr>
          <w:szCs w:val="24"/>
        </w:rPr>
        <w:t>периметральное</w:t>
      </w:r>
      <w:proofErr w:type="spellEnd"/>
      <w:r w:rsidRPr="00255C79">
        <w:rPr>
          <w:szCs w:val="24"/>
        </w:rPr>
        <w:t xml:space="preserve"> озеленение.</w:t>
      </w:r>
    </w:p>
    <w:p w:rsidR="000B7414" w:rsidRPr="00255C79" w:rsidRDefault="000B7414" w:rsidP="000B7414">
      <w:pPr>
        <w:contextualSpacing/>
        <w:rPr>
          <w:szCs w:val="24"/>
        </w:rPr>
      </w:pPr>
      <w:r w:rsidRPr="00255C79">
        <w:rPr>
          <w:szCs w:val="24"/>
        </w:rPr>
        <w:t>17.5.4.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0B7414" w:rsidRPr="00255C79" w:rsidRDefault="000B7414" w:rsidP="000B7414">
      <w:pPr>
        <w:contextualSpacing/>
        <w:rPr>
          <w:szCs w:val="24"/>
        </w:rPr>
      </w:pPr>
      <w:r w:rsidRPr="00255C79">
        <w:rPr>
          <w:szCs w:val="24"/>
        </w:rPr>
        <w:t xml:space="preserve">17.5.5. Ограждение площадки следует выполнять из легкой металлической сетки высотой не менее </w:t>
      </w:r>
      <w:smartTag w:uri="urn:schemas-microsoft-com:office:smarttags" w:element="metricconverter">
        <w:smartTagPr>
          <w:attr w:name="ProductID" w:val="100 га"/>
        </w:smartTagPr>
        <w:r w:rsidRPr="00255C79">
          <w:rPr>
            <w:szCs w:val="24"/>
          </w:rPr>
          <w:t>1,5 м</w:t>
        </w:r>
      </w:smartTag>
      <w:r w:rsidRPr="00255C79">
        <w:rPr>
          <w:szCs w:val="24"/>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B7414" w:rsidRPr="00255C79" w:rsidRDefault="000B7414" w:rsidP="000B7414">
      <w:pPr>
        <w:contextualSpacing/>
        <w:rPr>
          <w:szCs w:val="24"/>
        </w:rPr>
      </w:pPr>
      <w:r w:rsidRPr="00255C79">
        <w:rPr>
          <w:szCs w:val="24"/>
        </w:rPr>
        <w:t>17.5.6. На территории площадки рекомендуется предусматривать информационный стенд с правилами пользования площадкой.</w:t>
      </w:r>
    </w:p>
    <w:p w:rsidR="000B7414" w:rsidRPr="00255C79" w:rsidRDefault="000B7414" w:rsidP="000B7414">
      <w:pPr>
        <w:contextualSpacing/>
        <w:rPr>
          <w:szCs w:val="24"/>
        </w:rPr>
      </w:pPr>
      <w:r w:rsidRPr="00255C79">
        <w:rPr>
          <w:szCs w:val="24"/>
        </w:rPr>
        <w:t xml:space="preserve">17.5.7. Озеленение рекомендуется проектировать из </w:t>
      </w:r>
      <w:proofErr w:type="spellStart"/>
      <w:r w:rsidRPr="00255C79">
        <w:rPr>
          <w:szCs w:val="24"/>
        </w:rPr>
        <w:t>периметральных</w:t>
      </w:r>
      <w:proofErr w:type="spellEnd"/>
      <w:r w:rsidRPr="00255C79">
        <w:rPr>
          <w:szCs w:val="24"/>
        </w:rPr>
        <w:t xml:space="preserve"> плотных посадок высокого кустарника в виде живой изгороди или вертикального озеленения.</w:t>
      </w:r>
    </w:p>
    <w:p w:rsidR="000B7414" w:rsidRPr="00255C79" w:rsidRDefault="000B7414" w:rsidP="000B7414">
      <w:pPr>
        <w:ind w:left="709"/>
        <w:rPr>
          <w:szCs w:val="24"/>
        </w:rPr>
      </w:pPr>
    </w:p>
    <w:p w:rsidR="000B7414" w:rsidRPr="00255C79" w:rsidRDefault="000B7414" w:rsidP="000B7414">
      <w:pPr>
        <w:autoSpaceDE w:val="0"/>
        <w:autoSpaceDN w:val="0"/>
        <w:adjustRightInd w:val="0"/>
        <w:ind w:firstLine="540"/>
        <w:rPr>
          <w:b/>
          <w:szCs w:val="24"/>
        </w:rPr>
      </w:pPr>
      <w:r w:rsidRPr="00255C79">
        <w:rPr>
          <w:b/>
          <w:szCs w:val="24"/>
        </w:rPr>
        <w:t>17.6 ТРЕБОВАНИЯ К СОДЕРЖАНИЮ СОБАК И ИНЫХ ЖИВОТНЫХ</w:t>
      </w:r>
    </w:p>
    <w:p w:rsidR="000B7414" w:rsidRPr="00255C79" w:rsidRDefault="000B7414" w:rsidP="000B7414">
      <w:pPr>
        <w:autoSpaceDE w:val="0"/>
        <w:autoSpaceDN w:val="0"/>
        <w:adjustRightInd w:val="0"/>
        <w:ind w:firstLine="540"/>
        <w:rPr>
          <w:szCs w:val="24"/>
        </w:rPr>
      </w:pPr>
      <w:r w:rsidRPr="00255C79">
        <w:rPr>
          <w:szCs w:val="24"/>
        </w:rPr>
        <w:t>17.6.1. Выгул собак допускается на специально оборудованных площадках, в случае отсутствия специально оборудованных мест на территориях общего пользования, на озелененных территориях только на поводке и в наморднике.</w:t>
      </w:r>
    </w:p>
    <w:p w:rsidR="000B7414" w:rsidRPr="00255C79" w:rsidRDefault="000B7414" w:rsidP="000B7414">
      <w:pPr>
        <w:autoSpaceDE w:val="0"/>
        <w:autoSpaceDN w:val="0"/>
        <w:adjustRightInd w:val="0"/>
        <w:ind w:firstLine="540"/>
        <w:rPr>
          <w:szCs w:val="24"/>
        </w:rPr>
      </w:pPr>
      <w:r w:rsidRPr="00255C79">
        <w:rPr>
          <w:szCs w:val="24"/>
        </w:rPr>
        <w:lastRenderedPageBreak/>
        <w:t>17.6.2. Запрещается выгуливать собак и появляться с ними в общественных местах и в транспорте лицам в нетрезвом состоянии и детям младше 14 лет.</w:t>
      </w:r>
    </w:p>
    <w:p w:rsidR="000B7414" w:rsidRPr="00255C79" w:rsidRDefault="000B7414" w:rsidP="000B7414">
      <w:pPr>
        <w:autoSpaceDE w:val="0"/>
        <w:autoSpaceDN w:val="0"/>
        <w:adjustRightInd w:val="0"/>
        <w:ind w:firstLine="540"/>
        <w:rPr>
          <w:szCs w:val="24"/>
        </w:rPr>
      </w:pPr>
      <w:r w:rsidRPr="00255C79">
        <w:rPr>
          <w:szCs w:val="24"/>
        </w:rPr>
        <w:t>17.6.3. Запрещается появление с собакой без поводка и намордника в магазинах, учреждениях, на детских и спортивных площадках, рынках, пляжах и в транспорте, а также выгул собак на территориях учреждений здравоохранения, детских садов, школ, иных образовательных учреждений и учреждений, работающих с несовершеннолетними</w:t>
      </w:r>
      <w:r w:rsidRPr="00255C79">
        <w:rPr>
          <w:color w:val="FF00FF"/>
          <w:szCs w:val="24"/>
        </w:rPr>
        <w:t>.</w:t>
      </w:r>
    </w:p>
    <w:p w:rsidR="000B7414" w:rsidRPr="00255C79" w:rsidRDefault="000B7414" w:rsidP="000B7414">
      <w:pPr>
        <w:autoSpaceDE w:val="0"/>
        <w:autoSpaceDN w:val="0"/>
        <w:adjustRightInd w:val="0"/>
        <w:ind w:firstLine="540"/>
        <w:rPr>
          <w:szCs w:val="24"/>
        </w:rPr>
      </w:pPr>
      <w:r w:rsidRPr="00255C79">
        <w:rPr>
          <w:szCs w:val="24"/>
        </w:rPr>
        <w:t>17.6.4. Физическое лицо, выгуливающее собаку или иное домашнее животное, обязано убрать экскременты, оставленные животным во время выгула на любой территории, в том числе и в местах общего пользования в многоквартирных домах, за исключением мест, предназначенных в установленном порядке для выгула собак и иных домашних животных.</w:t>
      </w:r>
    </w:p>
    <w:p w:rsidR="000B7414" w:rsidRDefault="000B7414" w:rsidP="000B7414">
      <w:pPr>
        <w:spacing w:after="5" w:line="270" w:lineRule="auto"/>
        <w:ind w:left="14" w:right="14" w:firstLine="711"/>
        <w:rPr>
          <w:szCs w:val="24"/>
        </w:rPr>
      </w:pPr>
      <w:r w:rsidRPr="00255C79">
        <w:rPr>
          <w:szCs w:val="24"/>
        </w:rPr>
        <w:t>17.6.5. Собаки, находящиеся в общественных местах без сопровождающих лиц, за исключением собак, оставленных привязанными на коротком поводке возле организации торговли, считаются безнадзорными, независимо от наличия у собаки ошейника и подлежат отлову по заявкам заинтересованных лиц.</w:t>
      </w:r>
    </w:p>
    <w:p w:rsidR="00AC6A62" w:rsidRDefault="00AC6A62" w:rsidP="000B7414">
      <w:pPr>
        <w:spacing w:after="5" w:line="270" w:lineRule="auto"/>
        <w:ind w:left="14" w:right="14" w:firstLine="711"/>
        <w:rPr>
          <w:szCs w:val="24"/>
        </w:rPr>
      </w:pPr>
    </w:p>
    <w:p w:rsidR="00AC6A62" w:rsidRPr="00AC6A62" w:rsidRDefault="00AC6A62" w:rsidP="00AC6A62">
      <w:pPr>
        <w:shd w:val="clear" w:color="auto" w:fill="FFFFFF"/>
        <w:spacing w:line="346" w:lineRule="exact"/>
        <w:ind w:right="284" w:firstLine="0"/>
        <w:jc w:val="center"/>
        <w:rPr>
          <w:color w:val="auto"/>
          <w:szCs w:val="24"/>
        </w:rPr>
      </w:pPr>
      <w:r w:rsidRPr="00AC6A62">
        <w:rPr>
          <w:b/>
          <w:szCs w:val="24"/>
        </w:rPr>
        <w:t>18.</w:t>
      </w:r>
      <w:r w:rsidRPr="00AC6A62">
        <w:rPr>
          <w:szCs w:val="24"/>
        </w:rPr>
        <w:t xml:space="preserve"> </w:t>
      </w:r>
      <w:r w:rsidRPr="00AC6A62">
        <w:rPr>
          <w:b/>
          <w:szCs w:val="24"/>
        </w:rPr>
        <w:t>СОДЕРЖАНИЕ И ЭКСПЛУАТАЦИЯ ДОРОГ.</w:t>
      </w:r>
    </w:p>
    <w:p w:rsidR="00AC6A62" w:rsidRPr="00AC6A62" w:rsidRDefault="00AC6A62" w:rsidP="00AC6A62">
      <w:pPr>
        <w:shd w:val="clear" w:color="auto" w:fill="FFFFFF"/>
        <w:spacing w:line="346" w:lineRule="exact"/>
        <w:ind w:left="567" w:right="284"/>
        <w:jc w:val="center"/>
        <w:rPr>
          <w:b/>
          <w:szCs w:val="24"/>
        </w:rPr>
      </w:pPr>
    </w:p>
    <w:p w:rsidR="00AC6A62" w:rsidRPr="00AC6A62" w:rsidRDefault="00AC6A62" w:rsidP="00AC6A62">
      <w:pPr>
        <w:shd w:val="clear" w:color="auto" w:fill="FFFFFF"/>
        <w:ind w:right="284"/>
        <w:rPr>
          <w:iCs/>
          <w:szCs w:val="24"/>
        </w:rPr>
      </w:pPr>
      <w:r w:rsidRPr="00AC6A62">
        <w:rPr>
          <w:iCs/>
          <w:szCs w:val="24"/>
        </w:rPr>
        <w:t>18.1 Покрытие проезжей части</w:t>
      </w:r>
    </w:p>
    <w:p w:rsidR="00AC6A62" w:rsidRPr="00AC6A62" w:rsidRDefault="00AC6A62" w:rsidP="00AC6A62">
      <w:pPr>
        <w:shd w:val="clear" w:color="auto" w:fill="FFFFFF"/>
        <w:ind w:right="284"/>
        <w:rPr>
          <w:iCs/>
          <w:szCs w:val="24"/>
        </w:rPr>
      </w:pPr>
    </w:p>
    <w:p w:rsidR="00AC6A62" w:rsidRPr="00AC6A62" w:rsidRDefault="00AC6A62" w:rsidP="00AC6A62">
      <w:pPr>
        <w:shd w:val="clear" w:color="auto" w:fill="FFFFFF"/>
        <w:ind w:firstLine="720"/>
        <w:rPr>
          <w:bCs/>
          <w:szCs w:val="24"/>
        </w:rPr>
      </w:pPr>
      <w:r w:rsidRPr="00AC6A62">
        <w:rPr>
          <w:bCs/>
          <w:szCs w:val="24"/>
        </w:rPr>
        <w:t>18.1.1. Проезжая часть дорог и улиц, остановочных пунктов, а также поверхность обочин и откосов земляного полотна должны быть чистыми, без посторонних предметов, не имеющих отноше</w:t>
      </w:r>
      <w:r w:rsidRPr="00AC6A62">
        <w:rPr>
          <w:bCs/>
          <w:szCs w:val="24"/>
        </w:rPr>
        <w:softHyphen/>
        <w:t>ния к их обустройству.</w:t>
      </w:r>
    </w:p>
    <w:p w:rsidR="00AC6A62" w:rsidRPr="00AC6A62" w:rsidRDefault="00AC6A62" w:rsidP="00AC6A62">
      <w:pPr>
        <w:tabs>
          <w:tab w:val="left" w:pos="9214"/>
        </w:tabs>
        <w:suppressAutoHyphens/>
        <w:spacing w:after="0" w:line="240" w:lineRule="auto"/>
        <w:ind w:right="0" w:firstLine="720"/>
        <w:rPr>
          <w:rFonts w:eastAsia="Arial"/>
          <w:color w:val="auto"/>
          <w:szCs w:val="24"/>
          <w:lang w:eastAsia="ar-SA"/>
        </w:rPr>
      </w:pPr>
      <w:r w:rsidRPr="00AC6A62">
        <w:rPr>
          <w:rFonts w:eastAsia="Arial"/>
          <w:color w:val="auto"/>
          <w:szCs w:val="24"/>
          <w:lang w:eastAsia="ar-SA"/>
        </w:rPr>
        <w:t xml:space="preserve">18.1.2. С целью сохранения дорожных покрытий на территории </w:t>
      </w:r>
      <w:proofErr w:type="spellStart"/>
      <w:r w:rsidRPr="00AC6A62">
        <w:rPr>
          <w:rFonts w:eastAsia="Arial"/>
          <w:color w:val="auto"/>
          <w:szCs w:val="24"/>
          <w:lang w:eastAsia="ar-SA"/>
        </w:rPr>
        <w:t>Воломского</w:t>
      </w:r>
      <w:proofErr w:type="spellEnd"/>
      <w:r w:rsidRPr="00AC6A62">
        <w:rPr>
          <w:rFonts w:eastAsia="Arial"/>
          <w:color w:val="auto"/>
          <w:szCs w:val="24"/>
          <w:lang w:eastAsia="ar-SA"/>
        </w:rPr>
        <w:t xml:space="preserve"> сельского поселения юридическим и физическим лицам запрещено:</w:t>
      </w:r>
    </w:p>
    <w:p w:rsidR="00AC6A62" w:rsidRPr="00AC6A62" w:rsidRDefault="00AC6A62" w:rsidP="00AC6A62">
      <w:pPr>
        <w:suppressAutoHyphens/>
        <w:spacing w:after="0" w:line="240" w:lineRule="auto"/>
        <w:ind w:right="0" w:firstLine="720"/>
        <w:rPr>
          <w:rFonts w:eastAsia="Arial"/>
          <w:color w:val="auto"/>
          <w:szCs w:val="24"/>
          <w:lang w:eastAsia="ar-SA"/>
        </w:rPr>
      </w:pPr>
      <w:r w:rsidRPr="00AC6A62">
        <w:rPr>
          <w:rFonts w:eastAsia="Arial"/>
          <w:color w:val="auto"/>
          <w:szCs w:val="24"/>
          <w:lang w:eastAsia="ar-SA"/>
        </w:rPr>
        <w:t>- подвоз груза волоком;</w:t>
      </w:r>
    </w:p>
    <w:p w:rsidR="00AC6A62" w:rsidRPr="00AC6A62" w:rsidRDefault="00AC6A62" w:rsidP="00AC6A62">
      <w:pPr>
        <w:suppressAutoHyphens/>
        <w:spacing w:after="0" w:line="240" w:lineRule="auto"/>
        <w:ind w:right="0" w:firstLine="720"/>
        <w:rPr>
          <w:rFonts w:eastAsia="Arial"/>
          <w:color w:val="auto"/>
          <w:szCs w:val="24"/>
          <w:lang w:eastAsia="ar-SA"/>
        </w:rPr>
      </w:pPr>
      <w:r w:rsidRPr="00AC6A62">
        <w:rPr>
          <w:rFonts w:eastAsia="Arial"/>
          <w:color w:val="auto"/>
          <w:szCs w:val="24"/>
          <w:lang w:eastAsia="ar-SA"/>
        </w:rPr>
        <w:t>- перевозить транспортными средствами мусор, сыпучие, пылящие и жидкие грузы без принятия мер, предотвращающих загрязнение проезжей части укрытие тентом, герметизация кузова и т.п.);</w:t>
      </w:r>
    </w:p>
    <w:p w:rsidR="00AC6A62" w:rsidRPr="00AC6A62" w:rsidRDefault="00AC6A62" w:rsidP="00AC6A62">
      <w:pPr>
        <w:suppressAutoHyphens/>
        <w:spacing w:after="0" w:line="240" w:lineRule="auto"/>
        <w:ind w:right="0" w:firstLine="720"/>
        <w:rPr>
          <w:rFonts w:eastAsia="Arial"/>
          <w:color w:val="auto"/>
          <w:szCs w:val="24"/>
          <w:lang w:eastAsia="ar-SA"/>
        </w:rPr>
      </w:pPr>
      <w:r w:rsidRPr="00AC6A62">
        <w:rPr>
          <w:rFonts w:eastAsia="Arial"/>
          <w:color w:val="auto"/>
          <w:szCs w:val="24"/>
          <w:lang w:eastAsia="ar-SA"/>
        </w:rPr>
        <w:t>- сбрасывание при погрузочно-разгрузочных работах на улицах рельсов, бревен, железных балок, труб, кирпича и других тяжелых предметов и складирование их.</w:t>
      </w:r>
    </w:p>
    <w:p w:rsidR="00AC6A62" w:rsidRPr="00AC6A62" w:rsidRDefault="00AC6A62" w:rsidP="00AC6A62">
      <w:pPr>
        <w:shd w:val="clear" w:color="auto" w:fill="FFFFFF"/>
        <w:ind w:left="426" w:right="284"/>
        <w:rPr>
          <w:b/>
          <w:bCs/>
          <w:szCs w:val="24"/>
        </w:rPr>
      </w:pPr>
    </w:p>
    <w:p w:rsidR="00AC6A62" w:rsidRPr="00AC6A62" w:rsidRDefault="00AC6A62" w:rsidP="00AC6A62">
      <w:pPr>
        <w:tabs>
          <w:tab w:val="center" w:pos="4677"/>
          <w:tab w:val="right" w:pos="9355"/>
        </w:tabs>
        <w:spacing w:after="0" w:line="240" w:lineRule="auto"/>
        <w:ind w:right="0" w:firstLine="709"/>
        <w:rPr>
          <w:color w:val="auto"/>
          <w:szCs w:val="24"/>
        </w:rPr>
      </w:pPr>
      <w:r w:rsidRPr="00AC6A62">
        <w:rPr>
          <w:color w:val="auto"/>
          <w:szCs w:val="24"/>
        </w:rPr>
        <w:t>18.2. Ответственность юридических и физических лиц при эксплуатации дорог</w:t>
      </w:r>
    </w:p>
    <w:p w:rsidR="00AC6A62" w:rsidRPr="00AC6A62" w:rsidRDefault="00AC6A62" w:rsidP="00AC6A62">
      <w:pPr>
        <w:tabs>
          <w:tab w:val="center" w:pos="4677"/>
          <w:tab w:val="right" w:pos="9355"/>
        </w:tabs>
        <w:spacing w:after="0" w:line="240" w:lineRule="auto"/>
        <w:ind w:right="0" w:firstLine="709"/>
        <w:rPr>
          <w:color w:val="auto"/>
          <w:szCs w:val="24"/>
        </w:rPr>
      </w:pPr>
    </w:p>
    <w:p w:rsidR="00AC6A62" w:rsidRPr="00AC6A62" w:rsidRDefault="00AC6A62" w:rsidP="00AC6A62">
      <w:pPr>
        <w:tabs>
          <w:tab w:val="center" w:pos="4677"/>
          <w:tab w:val="right" w:pos="9355"/>
        </w:tabs>
        <w:spacing w:after="0" w:line="240" w:lineRule="auto"/>
        <w:ind w:right="0" w:firstLine="709"/>
        <w:rPr>
          <w:color w:val="auto"/>
          <w:szCs w:val="24"/>
        </w:rPr>
      </w:pPr>
      <w:r w:rsidRPr="00AC6A62">
        <w:rPr>
          <w:color w:val="auto"/>
          <w:szCs w:val="24"/>
        </w:rPr>
        <w:t xml:space="preserve">18.2.1. Юридические и физические лица, являющиеся владельцами транспортных средств, должны не допускать стоянку (хранение) технически неисправных транспортных средств и неиспользуемых (брошенных) транспортных средств на территориях общего пользования и других, не предназначенных для этих целей местах. </w:t>
      </w:r>
    </w:p>
    <w:p w:rsidR="00AC6A62" w:rsidRPr="00AC6A62" w:rsidRDefault="00AC6A62" w:rsidP="00AC6A62">
      <w:pPr>
        <w:tabs>
          <w:tab w:val="center" w:pos="4677"/>
          <w:tab w:val="right" w:pos="9355"/>
        </w:tabs>
        <w:spacing w:after="0" w:line="240" w:lineRule="auto"/>
        <w:ind w:right="0" w:firstLine="709"/>
        <w:rPr>
          <w:color w:val="auto"/>
          <w:szCs w:val="24"/>
        </w:rPr>
      </w:pPr>
      <w:r w:rsidRPr="00AC6A62">
        <w:rPr>
          <w:color w:val="auto"/>
          <w:szCs w:val="24"/>
        </w:rPr>
        <w:t>18.2.2. Размещение и стоянка личного 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а также проезд специализированного транспорта.</w:t>
      </w:r>
    </w:p>
    <w:p w:rsidR="00AC6A62" w:rsidRDefault="00AC6A62" w:rsidP="00AC6A62">
      <w:pPr>
        <w:spacing w:after="5" w:line="270" w:lineRule="auto"/>
        <w:ind w:left="14" w:right="14" w:firstLine="711"/>
        <w:rPr>
          <w:szCs w:val="24"/>
        </w:rPr>
      </w:pPr>
      <w:r w:rsidRPr="00AC6A62">
        <w:t>18.2.3. При механической уборке снега, в случаях невозможности её проведения из-за автотранспорта, припаркованного с нарушением, юридические и физические лица, являющиеся владельцами транспортных средств, обязаны принять меры для обеспечения беспрепятственного продвижения уборочной и специальной техники.</w:t>
      </w:r>
      <w:bookmarkStart w:id="35" w:name="_GoBack"/>
      <w:bookmarkEnd w:id="35"/>
    </w:p>
    <w:p w:rsidR="00AC6A62" w:rsidRDefault="00AC6A62">
      <w:pPr>
        <w:spacing w:after="160" w:line="259" w:lineRule="auto"/>
        <w:ind w:right="0" w:firstLine="0"/>
        <w:jc w:val="left"/>
        <w:rPr>
          <w:szCs w:val="24"/>
        </w:rPr>
      </w:pPr>
      <w:r>
        <w:rPr>
          <w:szCs w:val="24"/>
        </w:rPr>
        <w:br w:type="page"/>
      </w:r>
    </w:p>
    <w:p w:rsidR="00AC6A62" w:rsidRPr="00255C79" w:rsidRDefault="00AC6A62" w:rsidP="00AC6A62">
      <w:pPr>
        <w:jc w:val="right"/>
        <w:rPr>
          <w:szCs w:val="24"/>
        </w:rPr>
      </w:pPr>
      <w:r w:rsidRPr="00255C79">
        <w:rPr>
          <w:szCs w:val="24"/>
        </w:rPr>
        <w:lastRenderedPageBreak/>
        <w:t>Приложение №1</w:t>
      </w:r>
    </w:p>
    <w:p w:rsidR="00AC6A62" w:rsidRPr="00255C79" w:rsidRDefault="00AC6A62" w:rsidP="00AC6A62">
      <w:pPr>
        <w:jc w:val="right"/>
        <w:rPr>
          <w:szCs w:val="24"/>
        </w:rPr>
      </w:pPr>
      <w:r w:rsidRPr="00255C79">
        <w:rPr>
          <w:szCs w:val="24"/>
        </w:rPr>
        <w:t>к правилам благоустройства территории</w:t>
      </w:r>
    </w:p>
    <w:p w:rsidR="00AC6A62" w:rsidRPr="00255C79" w:rsidRDefault="00AC6A62" w:rsidP="00AC6A62">
      <w:pPr>
        <w:jc w:val="right"/>
        <w:rPr>
          <w:szCs w:val="24"/>
        </w:rPr>
      </w:pPr>
      <w:proofErr w:type="spellStart"/>
      <w:r w:rsidRPr="00255C79">
        <w:rPr>
          <w:szCs w:val="24"/>
        </w:rPr>
        <w:t>Воломского</w:t>
      </w:r>
      <w:proofErr w:type="spellEnd"/>
      <w:r w:rsidRPr="00255C79">
        <w:rPr>
          <w:szCs w:val="24"/>
        </w:rPr>
        <w:t xml:space="preserve"> сельского поселения</w:t>
      </w:r>
    </w:p>
    <w:p w:rsidR="00AC6A62" w:rsidRPr="00255C79" w:rsidRDefault="00AC6A62" w:rsidP="00AC6A62">
      <w:pPr>
        <w:rPr>
          <w:szCs w:val="24"/>
        </w:rPr>
      </w:pPr>
    </w:p>
    <w:p w:rsidR="00AC6A62" w:rsidRPr="00255C79" w:rsidRDefault="00AC6A62" w:rsidP="00AC6A62">
      <w:pPr>
        <w:autoSpaceDN w:val="0"/>
        <w:adjustRightInd w:val="0"/>
        <w:jc w:val="center"/>
        <w:outlineLvl w:val="0"/>
        <w:rPr>
          <w:szCs w:val="24"/>
        </w:rPr>
      </w:pPr>
      <w:bookmarkStart w:id="36" w:name="_Toc472352471"/>
      <w:r w:rsidRPr="00255C79">
        <w:rPr>
          <w:szCs w:val="24"/>
        </w:rPr>
        <w:t>Таблица 1. Минимальные расстояния безопасности</w:t>
      </w:r>
      <w:bookmarkEnd w:id="36"/>
    </w:p>
    <w:p w:rsidR="00AC6A62" w:rsidRPr="00255C79" w:rsidRDefault="00AC6A62" w:rsidP="00AC6A62">
      <w:pPr>
        <w:autoSpaceDN w:val="0"/>
        <w:adjustRightInd w:val="0"/>
        <w:jc w:val="center"/>
        <w:rPr>
          <w:szCs w:val="24"/>
        </w:rPr>
      </w:pPr>
      <w:r w:rsidRPr="00255C79">
        <w:rPr>
          <w:szCs w:val="24"/>
        </w:rPr>
        <w:t>при размещении игрового оборудования</w:t>
      </w:r>
    </w:p>
    <w:p w:rsidR="00AC6A62" w:rsidRPr="00255C79" w:rsidRDefault="00AC6A62" w:rsidP="00AC6A62">
      <w:pPr>
        <w:autoSpaceDN w:val="0"/>
        <w:adjustRightInd w:val="0"/>
        <w:ind w:firstLine="540"/>
        <w:rPr>
          <w:szCs w:val="24"/>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052"/>
        <w:gridCol w:w="7513"/>
      </w:tblGrid>
      <w:tr w:rsidR="00AC6A62" w:rsidRPr="00255C79" w:rsidTr="001E0BB2">
        <w:tc>
          <w:tcPr>
            <w:tcW w:w="2052"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ind w:firstLine="0"/>
              <w:rPr>
                <w:szCs w:val="24"/>
              </w:rPr>
            </w:pPr>
            <w:r w:rsidRPr="00255C79">
              <w:rPr>
                <w:szCs w:val="24"/>
              </w:rPr>
              <w:t>Игровое оборудование</w:t>
            </w:r>
          </w:p>
        </w:tc>
        <w:tc>
          <w:tcPr>
            <w:tcW w:w="7513"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jc w:val="center"/>
              <w:rPr>
                <w:szCs w:val="24"/>
              </w:rPr>
            </w:pPr>
            <w:r w:rsidRPr="00255C79">
              <w:rPr>
                <w:szCs w:val="24"/>
              </w:rPr>
              <w:t>Минимальные расстояния</w:t>
            </w:r>
          </w:p>
        </w:tc>
      </w:tr>
      <w:tr w:rsidR="00AC6A62" w:rsidRPr="00255C79" w:rsidTr="001E0BB2">
        <w:tc>
          <w:tcPr>
            <w:tcW w:w="2052"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jc w:val="center"/>
              <w:rPr>
                <w:szCs w:val="24"/>
              </w:rPr>
            </w:pPr>
            <w:r w:rsidRPr="00255C79">
              <w:rPr>
                <w:szCs w:val="24"/>
              </w:rPr>
              <w:t>Качели</w:t>
            </w:r>
          </w:p>
        </w:tc>
        <w:tc>
          <w:tcPr>
            <w:tcW w:w="7513"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1,5 м</w:t>
              </w:r>
            </w:smartTag>
            <w:r w:rsidRPr="00255C79">
              <w:rPr>
                <w:szCs w:val="24"/>
              </w:rPr>
              <w:t xml:space="preserve"> в стороны от боковых конструкций и не менее </w:t>
            </w:r>
            <w:smartTag w:uri="urn:schemas-microsoft-com:office:smarttags" w:element="metricconverter">
              <w:smartTagPr>
                <w:attr w:name="ProductID" w:val="100 га"/>
              </w:smartTagPr>
              <w:r w:rsidRPr="00255C79">
                <w:rPr>
                  <w:szCs w:val="24"/>
                </w:rPr>
                <w:t>2,0 м</w:t>
              </w:r>
            </w:smartTag>
            <w:r w:rsidRPr="00255C79">
              <w:rPr>
                <w:szCs w:val="24"/>
              </w:rPr>
              <w:t xml:space="preserve"> вперед (назад) от крайних точек качели в состоянии наклона</w:t>
            </w:r>
          </w:p>
        </w:tc>
      </w:tr>
      <w:tr w:rsidR="00AC6A62" w:rsidRPr="00255C79" w:rsidTr="001E0BB2">
        <w:tc>
          <w:tcPr>
            <w:tcW w:w="2052"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jc w:val="center"/>
              <w:rPr>
                <w:szCs w:val="24"/>
              </w:rPr>
            </w:pPr>
            <w:r w:rsidRPr="00255C79">
              <w:rPr>
                <w:szCs w:val="24"/>
              </w:rPr>
              <w:t>Качалки</w:t>
            </w:r>
          </w:p>
        </w:tc>
        <w:tc>
          <w:tcPr>
            <w:tcW w:w="7513"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1,0 м</w:t>
              </w:r>
            </w:smartTag>
            <w:r w:rsidRPr="00255C79">
              <w:rPr>
                <w:szCs w:val="24"/>
              </w:rPr>
              <w:t xml:space="preserve"> в стороны от боковых конструкций и не менее </w:t>
            </w:r>
            <w:smartTag w:uri="urn:schemas-microsoft-com:office:smarttags" w:element="metricconverter">
              <w:smartTagPr>
                <w:attr w:name="ProductID" w:val="100 га"/>
              </w:smartTagPr>
              <w:r w:rsidRPr="00255C79">
                <w:rPr>
                  <w:szCs w:val="24"/>
                </w:rPr>
                <w:t>1,5 м</w:t>
              </w:r>
            </w:smartTag>
            <w:r w:rsidRPr="00255C79">
              <w:rPr>
                <w:szCs w:val="24"/>
              </w:rPr>
              <w:t xml:space="preserve"> вперед от крайних точек качалки в состоянии наклона</w:t>
            </w:r>
          </w:p>
        </w:tc>
      </w:tr>
      <w:tr w:rsidR="00AC6A62" w:rsidRPr="00255C79" w:rsidTr="001E0BB2">
        <w:tc>
          <w:tcPr>
            <w:tcW w:w="2052"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jc w:val="center"/>
              <w:rPr>
                <w:szCs w:val="24"/>
              </w:rPr>
            </w:pPr>
            <w:r w:rsidRPr="00255C79">
              <w:rPr>
                <w:szCs w:val="24"/>
              </w:rPr>
              <w:t>Карусели</w:t>
            </w:r>
          </w:p>
        </w:tc>
        <w:tc>
          <w:tcPr>
            <w:tcW w:w="7513"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2 м</w:t>
              </w:r>
            </w:smartTag>
            <w:r w:rsidRPr="00255C79">
              <w:rPr>
                <w:szCs w:val="24"/>
              </w:rPr>
              <w:t xml:space="preserve"> в стороны от боковых конструкций и не менее </w:t>
            </w:r>
            <w:smartTag w:uri="urn:schemas-microsoft-com:office:smarttags" w:element="metricconverter">
              <w:smartTagPr>
                <w:attr w:name="ProductID" w:val="100 га"/>
              </w:smartTagPr>
              <w:r w:rsidRPr="00255C79">
                <w:rPr>
                  <w:szCs w:val="24"/>
                </w:rPr>
                <w:t>3 м</w:t>
              </w:r>
            </w:smartTag>
            <w:r w:rsidRPr="00255C79">
              <w:rPr>
                <w:szCs w:val="24"/>
              </w:rPr>
              <w:t xml:space="preserve"> вверх от нижней вращающейся поверхности карусели</w:t>
            </w:r>
          </w:p>
        </w:tc>
      </w:tr>
      <w:tr w:rsidR="00AC6A62" w:rsidRPr="00255C79" w:rsidTr="001E0BB2">
        <w:tc>
          <w:tcPr>
            <w:tcW w:w="2052"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jc w:val="center"/>
              <w:rPr>
                <w:szCs w:val="24"/>
              </w:rPr>
            </w:pPr>
            <w:r w:rsidRPr="00255C79">
              <w:rPr>
                <w:szCs w:val="24"/>
              </w:rPr>
              <w:t>Горки</w:t>
            </w:r>
          </w:p>
        </w:tc>
        <w:tc>
          <w:tcPr>
            <w:tcW w:w="7513"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ind w:firstLine="283"/>
              <w:rPr>
                <w:szCs w:val="24"/>
              </w:rPr>
            </w:pPr>
            <w:r w:rsidRPr="00255C79">
              <w:rPr>
                <w:szCs w:val="24"/>
              </w:rPr>
              <w:t xml:space="preserve">не менее </w:t>
            </w:r>
            <w:smartTag w:uri="urn:schemas-microsoft-com:office:smarttags" w:element="metricconverter">
              <w:smartTagPr>
                <w:attr w:name="ProductID" w:val="100 га"/>
              </w:smartTagPr>
              <w:r w:rsidRPr="00255C79">
                <w:rPr>
                  <w:szCs w:val="24"/>
                </w:rPr>
                <w:t>1 м</w:t>
              </w:r>
            </w:smartTag>
            <w:r w:rsidRPr="00255C79">
              <w:rPr>
                <w:szCs w:val="24"/>
              </w:rPr>
              <w:t xml:space="preserve"> от боковых сторон и </w:t>
            </w:r>
            <w:smartTag w:uri="urn:schemas-microsoft-com:office:smarttags" w:element="metricconverter">
              <w:smartTagPr>
                <w:attr w:name="ProductID" w:val="100 га"/>
              </w:smartTagPr>
              <w:r w:rsidRPr="00255C79">
                <w:rPr>
                  <w:szCs w:val="24"/>
                </w:rPr>
                <w:t>2 м</w:t>
              </w:r>
            </w:smartTag>
            <w:r w:rsidRPr="00255C79">
              <w:rPr>
                <w:szCs w:val="24"/>
              </w:rPr>
              <w:t xml:space="preserve"> вперед от нижнего края ската горки</w:t>
            </w:r>
          </w:p>
        </w:tc>
      </w:tr>
    </w:tbl>
    <w:p w:rsidR="00AC6A62" w:rsidRPr="00255C79" w:rsidRDefault="00AC6A62" w:rsidP="00AC6A62">
      <w:pPr>
        <w:autoSpaceDN w:val="0"/>
        <w:adjustRightInd w:val="0"/>
        <w:jc w:val="center"/>
        <w:outlineLvl w:val="0"/>
        <w:rPr>
          <w:szCs w:val="24"/>
        </w:rPr>
      </w:pPr>
    </w:p>
    <w:p w:rsidR="00AC6A62" w:rsidRPr="00255C79" w:rsidRDefault="00AC6A62" w:rsidP="00AC6A62">
      <w:pPr>
        <w:autoSpaceDN w:val="0"/>
        <w:adjustRightInd w:val="0"/>
        <w:jc w:val="center"/>
        <w:outlineLvl w:val="0"/>
        <w:rPr>
          <w:szCs w:val="24"/>
        </w:rPr>
      </w:pPr>
      <w:bookmarkStart w:id="37" w:name="_Toc472352472"/>
      <w:r w:rsidRPr="00255C79">
        <w:rPr>
          <w:szCs w:val="24"/>
        </w:rPr>
        <w:t>Таблица 2. Требования к игровому оборудованию</w:t>
      </w:r>
      <w:bookmarkEnd w:id="37"/>
    </w:p>
    <w:p w:rsidR="00AC6A62" w:rsidRPr="00255C79" w:rsidRDefault="00AC6A62" w:rsidP="00AC6A62">
      <w:pPr>
        <w:autoSpaceDN w:val="0"/>
        <w:adjustRightInd w:val="0"/>
        <w:ind w:firstLine="540"/>
        <w:rPr>
          <w:szCs w:val="24"/>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052"/>
        <w:gridCol w:w="7513"/>
      </w:tblGrid>
      <w:tr w:rsidR="00AC6A62" w:rsidRPr="00255C79" w:rsidTr="001E0BB2">
        <w:tc>
          <w:tcPr>
            <w:tcW w:w="2052"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ind w:firstLine="0"/>
              <w:rPr>
                <w:szCs w:val="24"/>
              </w:rPr>
            </w:pPr>
            <w:r w:rsidRPr="00255C79">
              <w:rPr>
                <w:szCs w:val="24"/>
              </w:rPr>
              <w:t>Игровое оборудование</w:t>
            </w:r>
          </w:p>
        </w:tc>
        <w:tc>
          <w:tcPr>
            <w:tcW w:w="7513"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jc w:val="center"/>
              <w:rPr>
                <w:szCs w:val="24"/>
              </w:rPr>
            </w:pPr>
            <w:r w:rsidRPr="00255C79">
              <w:rPr>
                <w:szCs w:val="24"/>
              </w:rPr>
              <w:t>Требования</w:t>
            </w:r>
          </w:p>
        </w:tc>
      </w:tr>
      <w:tr w:rsidR="00AC6A62" w:rsidRPr="00255C79" w:rsidTr="001E0BB2">
        <w:tc>
          <w:tcPr>
            <w:tcW w:w="2052"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jc w:val="center"/>
              <w:rPr>
                <w:szCs w:val="24"/>
              </w:rPr>
            </w:pPr>
            <w:r w:rsidRPr="00255C79">
              <w:rPr>
                <w:szCs w:val="24"/>
              </w:rPr>
              <w:t>Качели</w:t>
            </w:r>
          </w:p>
        </w:tc>
        <w:tc>
          <w:tcPr>
            <w:tcW w:w="7513"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rPr>
                <w:szCs w:val="24"/>
              </w:rPr>
            </w:pPr>
            <w:r w:rsidRPr="00255C79">
              <w:rPr>
                <w:szCs w:val="24"/>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100 га"/>
              </w:smartTagPr>
              <w:r w:rsidRPr="00255C79">
                <w:rPr>
                  <w:szCs w:val="24"/>
                </w:rPr>
                <w:t>350 мм</w:t>
              </w:r>
            </w:smartTag>
            <w:r w:rsidRPr="00255C79">
              <w:rPr>
                <w:szCs w:val="24"/>
              </w:rPr>
              <w:t xml:space="preserve"> и не более </w:t>
            </w:r>
            <w:smartTag w:uri="urn:schemas-microsoft-com:office:smarttags" w:element="metricconverter">
              <w:smartTagPr>
                <w:attr w:name="ProductID" w:val="100 га"/>
              </w:smartTagPr>
              <w:r w:rsidRPr="00255C79">
                <w:rPr>
                  <w:szCs w:val="24"/>
                </w:rPr>
                <w:t>635 мм</w:t>
              </w:r>
            </w:smartTag>
            <w:r w:rsidRPr="00255C79">
              <w:rPr>
                <w:szCs w:val="24"/>
              </w:rPr>
              <w:t>.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AC6A62" w:rsidRPr="00255C79" w:rsidTr="001E0BB2">
        <w:tc>
          <w:tcPr>
            <w:tcW w:w="2052"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jc w:val="center"/>
              <w:rPr>
                <w:szCs w:val="24"/>
              </w:rPr>
            </w:pPr>
            <w:r w:rsidRPr="00255C79">
              <w:rPr>
                <w:szCs w:val="24"/>
              </w:rPr>
              <w:t>Качалки</w:t>
            </w:r>
          </w:p>
        </w:tc>
        <w:tc>
          <w:tcPr>
            <w:tcW w:w="7513"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rPr>
                <w:szCs w:val="24"/>
              </w:rPr>
            </w:pPr>
            <w:r w:rsidRPr="00255C79">
              <w:rPr>
                <w:szCs w:val="24"/>
              </w:rPr>
              <w:t xml:space="preserve">Высота от земли до сиденья в состоянии равновесия должна быть 550 - </w:t>
            </w:r>
            <w:smartTag w:uri="urn:schemas-microsoft-com:office:smarttags" w:element="metricconverter">
              <w:smartTagPr>
                <w:attr w:name="ProductID" w:val="100 га"/>
              </w:smartTagPr>
              <w:r w:rsidRPr="00255C79">
                <w:rPr>
                  <w:szCs w:val="24"/>
                </w:rPr>
                <w:t>750 мм</w:t>
              </w:r>
            </w:smartTag>
            <w:r w:rsidRPr="00255C79">
              <w:rPr>
                <w:szCs w:val="24"/>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100 га"/>
              </w:smartTagPr>
              <w:r w:rsidRPr="00255C79">
                <w:rPr>
                  <w:szCs w:val="24"/>
                </w:rPr>
                <w:t>20 мм</w:t>
              </w:r>
            </w:smartTag>
            <w:r w:rsidRPr="00255C79">
              <w:rPr>
                <w:szCs w:val="24"/>
              </w:rPr>
              <w:t>.</w:t>
            </w:r>
          </w:p>
        </w:tc>
      </w:tr>
      <w:tr w:rsidR="00AC6A62" w:rsidRPr="00255C79" w:rsidTr="001E0BB2">
        <w:tc>
          <w:tcPr>
            <w:tcW w:w="2052"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jc w:val="center"/>
              <w:rPr>
                <w:szCs w:val="24"/>
              </w:rPr>
            </w:pPr>
            <w:r w:rsidRPr="00255C79">
              <w:rPr>
                <w:szCs w:val="24"/>
              </w:rPr>
              <w:t>Карусели</w:t>
            </w:r>
          </w:p>
        </w:tc>
        <w:tc>
          <w:tcPr>
            <w:tcW w:w="7513"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rPr>
                <w:szCs w:val="24"/>
              </w:rPr>
            </w:pPr>
            <w:r w:rsidRPr="00255C79">
              <w:rPr>
                <w:szCs w:val="24"/>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100 га"/>
              </w:smartTagPr>
              <w:r w:rsidRPr="00255C79">
                <w:rPr>
                  <w:szCs w:val="24"/>
                </w:rPr>
                <w:t>60 мм</w:t>
              </w:r>
            </w:smartTag>
            <w:r w:rsidRPr="00255C79">
              <w:rPr>
                <w:szCs w:val="24"/>
              </w:rPr>
              <w:t xml:space="preserve"> и не более </w:t>
            </w:r>
            <w:smartTag w:uri="urn:schemas-microsoft-com:office:smarttags" w:element="metricconverter">
              <w:smartTagPr>
                <w:attr w:name="ProductID" w:val="100 га"/>
              </w:smartTagPr>
              <w:r w:rsidRPr="00255C79">
                <w:rPr>
                  <w:szCs w:val="24"/>
                </w:rPr>
                <w:t>110 мм</w:t>
              </w:r>
            </w:smartTag>
            <w:r w:rsidRPr="00255C79">
              <w:rPr>
                <w:szCs w:val="24"/>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00 га"/>
              </w:smartTagPr>
              <w:r w:rsidRPr="00255C79">
                <w:rPr>
                  <w:szCs w:val="24"/>
                </w:rPr>
                <w:t>1 м</w:t>
              </w:r>
            </w:smartTag>
            <w:r w:rsidRPr="00255C79">
              <w:rPr>
                <w:szCs w:val="24"/>
              </w:rPr>
              <w:t>.</w:t>
            </w:r>
          </w:p>
        </w:tc>
      </w:tr>
      <w:tr w:rsidR="00AC6A62" w:rsidRPr="00255C79" w:rsidTr="001E0BB2">
        <w:tc>
          <w:tcPr>
            <w:tcW w:w="2052"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jc w:val="center"/>
              <w:rPr>
                <w:szCs w:val="24"/>
              </w:rPr>
            </w:pPr>
            <w:r w:rsidRPr="00255C79">
              <w:rPr>
                <w:szCs w:val="24"/>
              </w:rPr>
              <w:t>Горки</w:t>
            </w:r>
          </w:p>
        </w:tc>
        <w:tc>
          <w:tcPr>
            <w:tcW w:w="7513" w:type="dxa"/>
            <w:tcBorders>
              <w:top w:val="single" w:sz="4" w:space="0" w:color="auto"/>
              <w:left w:val="single" w:sz="4" w:space="0" w:color="auto"/>
              <w:bottom w:val="single" w:sz="4" w:space="0" w:color="auto"/>
              <w:right w:val="single" w:sz="4" w:space="0" w:color="auto"/>
            </w:tcBorders>
          </w:tcPr>
          <w:p w:rsidR="00AC6A62" w:rsidRPr="00255C79" w:rsidRDefault="00AC6A62" w:rsidP="001E0BB2">
            <w:pPr>
              <w:autoSpaceDN w:val="0"/>
              <w:adjustRightInd w:val="0"/>
              <w:rPr>
                <w:szCs w:val="24"/>
              </w:rPr>
            </w:pPr>
            <w:r w:rsidRPr="00255C79">
              <w:rPr>
                <w:szCs w:val="24"/>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100 га"/>
              </w:smartTagPr>
              <w:r w:rsidRPr="00255C79">
                <w:rPr>
                  <w:szCs w:val="24"/>
                </w:rPr>
                <w:t>2,5 м</w:t>
              </w:r>
            </w:smartTag>
            <w:r w:rsidRPr="00255C79">
              <w:rPr>
                <w:szCs w:val="24"/>
              </w:rPr>
              <w:t xml:space="preserve"> вне зависимости от вида доступа. </w:t>
            </w:r>
            <w:r w:rsidRPr="00255C79">
              <w:rPr>
                <w:szCs w:val="24"/>
              </w:rPr>
              <w:lastRenderedPageBreak/>
              <w:t xml:space="preserve">Ширина открытой и прямой горки не менее </w:t>
            </w:r>
            <w:smartTag w:uri="urn:schemas-microsoft-com:office:smarttags" w:element="metricconverter">
              <w:smartTagPr>
                <w:attr w:name="ProductID" w:val="100 га"/>
              </w:smartTagPr>
              <w:r w:rsidRPr="00255C79">
                <w:rPr>
                  <w:szCs w:val="24"/>
                </w:rPr>
                <w:t>700 мм</w:t>
              </w:r>
            </w:smartTag>
            <w:r w:rsidRPr="00255C79">
              <w:rPr>
                <w:szCs w:val="24"/>
              </w:rPr>
              <w:t xml:space="preserve"> и не более </w:t>
            </w:r>
            <w:smartTag w:uri="urn:schemas-microsoft-com:office:smarttags" w:element="metricconverter">
              <w:smartTagPr>
                <w:attr w:name="ProductID" w:val="100 га"/>
              </w:smartTagPr>
              <w:r w:rsidRPr="00255C79">
                <w:rPr>
                  <w:szCs w:val="24"/>
                </w:rPr>
                <w:t>950 мм</w:t>
              </w:r>
            </w:smartTag>
            <w:r w:rsidRPr="00255C79">
              <w:rPr>
                <w:szCs w:val="24"/>
              </w:rPr>
              <w:t xml:space="preserve">. Стартовая площадка - не менее </w:t>
            </w:r>
            <w:smartTag w:uri="urn:schemas-microsoft-com:office:smarttags" w:element="metricconverter">
              <w:smartTagPr>
                <w:attr w:name="ProductID" w:val="100 га"/>
              </w:smartTagPr>
              <w:r w:rsidRPr="00255C79">
                <w:rPr>
                  <w:szCs w:val="24"/>
                </w:rPr>
                <w:t>300 мм</w:t>
              </w:r>
            </w:smartTag>
            <w:r w:rsidRPr="00255C79">
              <w:rPr>
                <w:szCs w:val="24"/>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100 га"/>
              </w:smartTagPr>
              <w:r w:rsidRPr="00255C79">
                <w:rPr>
                  <w:szCs w:val="24"/>
                </w:rPr>
                <w:t>0,15 м</w:t>
              </w:r>
            </w:smartTag>
            <w:r w:rsidRPr="00255C79">
              <w:rPr>
                <w:szCs w:val="24"/>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100 га"/>
              </w:smartTagPr>
              <w:r w:rsidRPr="00255C79">
                <w:rPr>
                  <w:szCs w:val="24"/>
                </w:rPr>
                <w:t>50 мм</w:t>
              </w:r>
            </w:smartTag>
            <w:r w:rsidRPr="00255C79">
              <w:rPr>
                <w:szCs w:val="24"/>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га"/>
              </w:smartTagPr>
              <w:r w:rsidRPr="00255C79">
                <w:rPr>
                  <w:szCs w:val="24"/>
                </w:rPr>
                <w:t>100 мм</w:t>
              </w:r>
            </w:smartTag>
            <w:r w:rsidRPr="00255C79">
              <w:rPr>
                <w:szCs w:val="24"/>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00 га"/>
              </w:smartTagPr>
              <w:r w:rsidRPr="00255C79">
                <w:rPr>
                  <w:szCs w:val="24"/>
                </w:rPr>
                <w:t>1,5 м</w:t>
              </w:r>
            </w:smartTag>
            <w:r w:rsidRPr="00255C79">
              <w:rPr>
                <w:szCs w:val="24"/>
              </w:rPr>
              <w:t xml:space="preserve"> - не более </w:t>
            </w:r>
            <w:smartTag w:uri="urn:schemas-microsoft-com:office:smarttags" w:element="metricconverter">
              <w:smartTagPr>
                <w:attr w:name="ProductID" w:val="100 га"/>
              </w:smartTagPr>
              <w:r w:rsidRPr="00255C79">
                <w:rPr>
                  <w:szCs w:val="24"/>
                </w:rPr>
                <w:t>200 мм</w:t>
              </w:r>
            </w:smartTag>
            <w:r w:rsidRPr="00255C79">
              <w:rPr>
                <w:szCs w:val="24"/>
              </w:rPr>
              <w:t xml:space="preserve">, при длине участка скольжения более </w:t>
            </w:r>
            <w:smartTag w:uri="urn:schemas-microsoft-com:office:smarttags" w:element="metricconverter">
              <w:smartTagPr>
                <w:attr w:name="ProductID" w:val="100 га"/>
              </w:smartTagPr>
              <w:r w:rsidRPr="00255C79">
                <w:rPr>
                  <w:szCs w:val="24"/>
                </w:rPr>
                <w:t>1,5 м</w:t>
              </w:r>
            </w:smartTag>
            <w:r w:rsidRPr="00255C79">
              <w:rPr>
                <w:szCs w:val="24"/>
              </w:rPr>
              <w:t xml:space="preserve"> - не более </w:t>
            </w:r>
            <w:smartTag w:uri="urn:schemas-microsoft-com:office:smarttags" w:element="metricconverter">
              <w:smartTagPr>
                <w:attr w:name="ProductID" w:val="100 га"/>
              </w:smartTagPr>
              <w:r w:rsidRPr="00255C79">
                <w:rPr>
                  <w:szCs w:val="24"/>
                </w:rPr>
                <w:t>350 мм</w:t>
              </w:r>
            </w:smartTag>
            <w:r w:rsidRPr="00255C79">
              <w:rPr>
                <w:szCs w:val="24"/>
              </w:rPr>
              <w:t xml:space="preserve">. Горка-тоннель должна иметь минимальную высоту и ширину </w:t>
            </w:r>
            <w:smartTag w:uri="urn:schemas-microsoft-com:office:smarttags" w:element="metricconverter">
              <w:smartTagPr>
                <w:attr w:name="ProductID" w:val="100 га"/>
              </w:smartTagPr>
              <w:r w:rsidRPr="00255C79">
                <w:rPr>
                  <w:szCs w:val="24"/>
                </w:rPr>
                <w:t>750 мм</w:t>
              </w:r>
            </w:smartTag>
            <w:r w:rsidRPr="00255C79">
              <w:rPr>
                <w:szCs w:val="24"/>
              </w:rPr>
              <w:t>.</w:t>
            </w:r>
          </w:p>
        </w:tc>
      </w:tr>
    </w:tbl>
    <w:p w:rsidR="00AC6A62" w:rsidRPr="00897507" w:rsidRDefault="00AC6A62" w:rsidP="000B7414">
      <w:pPr>
        <w:spacing w:after="5" w:line="270" w:lineRule="auto"/>
        <w:ind w:left="14" w:right="14" w:firstLine="711"/>
        <w:rPr>
          <w:color w:val="auto"/>
          <w:szCs w:val="24"/>
        </w:rPr>
      </w:pPr>
    </w:p>
    <w:sectPr w:rsidR="00AC6A62" w:rsidRPr="00897507" w:rsidSect="006F613B">
      <w:pgSz w:w="12260" w:h="16840"/>
      <w:pgMar w:top="426" w:right="1019" w:bottom="1440" w:left="18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2" style="width:1.05pt;height:1.05pt" coordsize="" o:spt="100" o:bullet="t" adj="0,,0" path="" stroked="f">
        <v:stroke joinstyle="miter"/>
        <v:imagedata r:id="rId1" o:title="image7"/>
        <v:formulas/>
        <v:path o:connecttype="segments"/>
      </v:shape>
    </w:pict>
  </w:numPicBullet>
  <w:abstractNum w:abstractNumId="0" w15:restartNumberingAfterBreak="0">
    <w:nsid w:val="0D064C85"/>
    <w:multiLevelType w:val="hybridMultilevel"/>
    <w:tmpl w:val="8EF26D7A"/>
    <w:lvl w:ilvl="0" w:tplc="4EACB564">
      <w:start w:val="1"/>
      <w:numFmt w:val="bullet"/>
      <w:lvlText w:val="-"/>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FCCB4A">
      <w:start w:val="1"/>
      <w:numFmt w:val="bullet"/>
      <w:lvlText w:val="o"/>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A873F8">
      <w:start w:val="1"/>
      <w:numFmt w:val="bullet"/>
      <w:lvlText w:val="▪"/>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12D486">
      <w:start w:val="1"/>
      <w:numFmt w:val="bullet"/>
      <w:lvlText w:val="•"/>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EC9824">
      <w:start w:val="1"/>
      <w:numFmt w:val="bullet"/>
      <w:lvlText w:val="o"/>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F6FAE8">
      <w:start w:val="1"/>
      <w:numFmt w:val="bullet"/>
      <w:lvlText w:val="▪"/>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508B50">
      <w:start w:val="1"/>
      <w:numFmt w:val="bullet"/>
      <w:lvlText w:val="•"/>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86670E">
      <w:start w:val="1"/>
      <w:numFmt w:val="bullet"/>
      <w:lvlText w:val="o"/>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0EF630">
      <w:start w:val="1"/>
      <w:numFmt w:val="bullet"/>
      <w:lvlText w:val="▪"/>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EC24BD4"/>
    <w:multiLevelType w:val="hybridMultilevel"/>
    <w:tmpl w:val="01743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273E21"/>
    <w:multiLevelType w:val="hybridMultilevel"/>
    <w:tmpl w:val="0528204E"/>
    <w:lvl w:ilvl="0" w:tplc="11EE2B06">
      <w:start w:val="5"/>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bullet"/>
      <w:lvlText w:val="o"/>
      <w:lvlJc w:val="left"/>
      <w:pPr>
        <w:tabs>
          <w:tab w:val="num" w:pos="1680"/>
        </w:tabs>
        <w:ind w:left="1680" w:hanging="360"/>
      </w:pPr>
      <w:rPr>
        <w:rFonts w:ascii="Courier New" w:hAnsi="Courier New" w:cs="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Times New Roman"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Times New Roman"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2B72772E"/>
    <w:multiLevelType w:val="hybridMultilevel"/>
    <w:tmpl w:val="7118101E"/>
    <w:lvl w:ilvl="0" w:tplc="BD6C7A3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28CB4">
      <w:start w:val="1"/>
      <w:numFmt w:val="lowerLetter"/>
      <w:lvlText w:val="%2"/>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2AD8E">
      <w:start w:val="1"/>
      <w:numFmt w:val="lowerRoman"/>
      <w:lvlText w:val="%3"/>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20C8A">
      <w:start w:val="1"/>
      <w:numFmt w:val="decimal"/>
      <w:lvlText w:val="%4"/>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E828E">
      <w:start w:val="1"/>
      <w:numFmt w:val="lowerLetter"/>
      <w:lvlText w:val="%5"/>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08AA80">
      <w:start w:val="1"/>
      <w:numFmt w:val="lowerRoman"/>
      <w:lvlText w:val="%6"/>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E69F6">
      <w:start w:val="1"/>
      <w:numFmt w:val="decimal"/>
      <w:lvlText w:val="%7"/>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CC890">
      <w:start w:val="1"/>
      <w:numFmt w:val="lowerLetter"/>
      <w:lvlText w:val="%8"/>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4BD8E">
      <w:start w:val="1"/>
      <w:numFmt w:val="lowerRoman"/>
      <w:lvlText w:val="%9"/>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D2531E"/>
    <w:multiLevelType w:val="hybridMultilevel"/>
    <w:tmpl w:val="D81EA1F4"/>
    <w:lvl w:ilvl="0" w:tplc="9230BA4E">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E4054">
      <w:start w:val="1"/>
      <w:numFmt w:val="lowerLetter"/>
      <w:lvlText w:val="%2"/>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4BF1C">
      <w:start w:val="1"/>
      <w:numFmt w:val="lowerRoman"/>
      <w:lvlText w:val="%3"/>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ED36">
      <w:start w:val="1"/>
      <w:numFmt w:val="decimal"/>
      <w:lvlText w:val="%4"/>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2E75BA">
      <w:start w:val="1"/>
      <w:numFmt w:val="lowerLetter"/>
      <w:lvlText w:val="%5"/>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A65AA">
      <w:start w:val="1"/>
      <w:numFmt w:val="lowerRoman"/>
      <w:lvlText w:val="%6"/>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8914C">
      <w:start w:val="1"/>
      <w:numFmt w:val="decimal"/>
      <w:lvlText w:val="%7"/>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0B666">
      <w:start w:val="1"/>
      <w:numFmt w:val="lowerLetter"/>
      <w:lvlText w:val="%8"/>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02CDA">
      <w:start w:val="1"/>
      <w:numFmt w:val="lowerRoman"/>
      <w:lvlText w:val="%9"/>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5078DE"/>
    <w:multiLevelType w:val="hybridMultilevel"/>
    <w:tmpl w:val="DDC2F15C"/>
    <w:lvl w:ilvl="0" w:tplc="BE9044DA">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 w15:restartNumberingAfterBreak="0">
    <w:nsid w:val="62133F22"/>
    <w:multiLevelType w:val="multilevel"/>
    <w:tmpl w:val="7FA2CE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7CAA5595"/>
    <w:multiLevelType w:val="hybridMultilevel"/>
    <w:tmpl w:val="FA2C318A"/>
    <w:lvl w:ilvl="0" w:tplc="C8249ACE">
      <w:start w:val="1"/>
      <w:numFmt w:val="bullet"/>
      <w:lvlText w:val="•"/>
      <w:lvlPicBulletId w:val="0"/>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CCDE6E">
      <w:start w:val="1"/>
      <w:numFmt w:val="bullet"/>
      <w:lvlText w:val="o"/>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CB0EC">
      <w:start w:val="1"/>
      <w:numFmt w:val="bullet"/>
      <w:lvlText w:val="▪"/>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822BA">
      <w:start w:val="1"/>
      <w:numFmt w:val="bullet"/>
      <w:lvlText w:val="•"/>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491F4">
      <w:start w:val="1"/>
      <w:numFmt w:val="bullet"/>
      <w:lvlText w:val="o"/>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AB64A">
      <w:start w:val="1"/>
      <w:numFmt w:val="bullet"/>
      <w:lvlText w:val="▪"/>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41DC0">
      <w:start w:val="1"/>
      <w:numFmt w:val="bullet"/>
      <w:lvlText w:val="•"/>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226A6">
      <w:start w:val="1"/>
      <w:numFmt w:val="bullet"/>
      <w:lvlText w:val="o"/>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85CEA">
      <w:start w:val="1"/>
      <w:numFmt w:val="bullet"/>
      <w:lvlText w:val="▪"/>
      <w:lvlJc w:val="left"/>
      <w:pPr>
        <w:ind w:left="7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5"/>
  </w:num>
  <w:num w:numId="3">
    <w:abstractNumId w:val="0"/>
  </w:num>
  <w:num w:numId="4">
    <w:abstractNumId w:val="3"/>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2"/>
  </w:compat>
  <w:rsids>
    <w:rsidRoot w:val="00300544"/>
    <w:rsid w:val="0002642C"/>
    <w:rsid w:val="000B7414"/>
    <w:rsid w:val="001215CC"/>
    <w:rsid w:val="00140CA1"/>
    <w:rsid w:val="002D6A5F"/>
    <w:rsid w:val="00300544"/>
    <w:rsid w:val="003327EE"/>
    <w:rsid w:val="003B6ABA"/>
    <w:rsid w:val="004128B7"/>
    <w:rsid w:val="00417FB2"/>
    <w:rsid w:val="00444578"/>
    <w:rsid w:val="005D1371"/>
    <w:rsid w:val="006F613B"/>
    <w:rsid w:val="00757572"/>
    <w:rsid w:val="00897507"/>
    <w:rsid w:val="00AC6A62"/>
    <w:rsid w:val="00AE2EC9"/>
    <w:rsid w:val="00DE0DBC"/>
    <w:rsid w:val="00E50C5E"/>
    <w:rsid w:val="00F063F3"/>
    <w:rsid w:val="00F13235"/>
    <w:rsid w:val="00F40A91"/>
    <w:rsid w:val="00FA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10DE644-4754-496F-9EC9-9C532983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DBC"/>
    <w:pPr>
      <w:spacing w:after="7" w:line="266" w:lineRule="auto"/>
      <w:ind w:right="96" w:firstLine="702"/>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613B"/>
    <w:pPr>
      <w:spacing w:after="0" w:line="240" w:lineRule="auto"/>
      <w:ind w:right="96" w:firstLine="702"/>
      <w:jc w:val="both"/>
    </w:pPr>
    <w:rPr>
      <w:rFonts w:ascii="Times New Roman" w:eastAsia="Times New Roman" w:hAnsi="Times New Roman" w:cs="Times New Roman"/>
      <w:color w:val="000000"/>
      <w:sz w:val="24"/>
    </w:rPr>
  </w:style>
  <w:style w:type="paragraph" w:styleId="a4">
    <w:name w:val="List Paragraph"/>
    <w:basedOn w:val="a"/>
    <w:uiPriority w:val="34"/>
    <w:qFormat/>
    <w:rsid w:val="004128B7"/>
    <w:pPr>
      <w:ind w:left="720"/>
      <w:contextualSpacing/>
    </w:pPr>
  </w:style>
  <w:style w:type="paragraph" w:customStyle="1" w:styleId="a5">
    <w:name w:val="Стиль"/>
    <w:rsid w:val="001215CC"/>
    <w:pPr>
      <w:widowControl w:val="0"/>
      <w:autoSpaceDE w:val="0"/>
      <w:autoSpaceDN w:val="0"/>
      <w:adjustRightInd w:val="0"/>
      <w:spacing w:after="0" w:line="240" w:lineRule="auto"/>
    </w:pPr>
    <w:rPr>
      <w:rFonts w:ascii="Times New Roman" w:hAnsi="Times New Roman" w:cs="Times New Roman"/>
      <w:sz w:val="24"/>
      <w:szCs w:val="24"/>
    </w:rPr>
  </w:style>
  <w:style w:type="character" w:styleId="a6">
    <w:name w:val="Hyperlink"/>
    <w:semiHidden/>
    <w:unhideWhenUsed/>
    <w:rsid w:val="00897507"/>
    <w:rPr>
      <w:color w:val="0000FF"/>
      <w:u w:val="single"/>
    </w:rPr>
  </w:style>
  <w:style w:type="paragraph" w:customStyle="1" w:styleId="ConsPlusNormal">
    <w:name w:val="ConsPlusNormal"/>
    <w:next w:val="a"/>
    <w:rsid w:val="00897507"/>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89750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highlighthighlightactive">
    <w:name w:val="highlight highlight_active"/>
    <w:basedOn w:val="a0"/>
    <w:rsid w:val="00897507"/>
  </w:style>
  <w:style w:type="paragraph" w:styleId="a7">
    <w:name w:val="Balloon Text"/>
    <w:basedOn w:val="a"/>
    <w:link w:val="a8"/>
    <w:uiPriority w:val="99"/>
    <w:semiHidden/>
    <w:unhideWhenUsed/>
    <w:rsid w:val="004445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4578"/>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37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91865E71A5D9BBC29EFDD5E9D080C702862FA717CBAB16E53E9490A2P2L5J" TargetMode="External"/><Relationship Id="rId13" Type="http://schemas.openxmlformats.org/officeDocument/2006/relationships/hyperlink" Target="http://hghltd.yandex.net/yandbtm?fmode=envelope&amp;keyno=0&amp;l10n=ru&amp;lr=18&amp;mime=doc&amp;sign=38a2b9b4deb7f8c541d5d48d41dae62d&amp;text=%D0%BF%D1%80%D0%B0%D0%B2%D0%B8%D0%BB%D0%B0+%D0%B1%D0%BB%D0%B0%D0%B3%D0%BE%D1%83%D1%81%D1%82%D1%80%D0%BE%D0%B9%D1%81%D1%82%D0%B2%D0%B0+%D1%81%D0%B5%D0%BB%D1%8C%D1%81%D0%BA%D0%BE%D0%B3%D0%BE+%D0%BF%D0%BE%D1%81%D0%B5%D0%BB%D0%B5%D0%BD%D0%B8%D1%8F&amp;url=consultantplus%3A//offline/main%3Fbase%3DLAW;n%3D107420;fld%3D134" TargetMode="External"/><Relationship Id="rId3" Type="http://schemas.openxmlformats.org/officeDocument/2006/relationships/settings" Target="settings.xml"/><Relationship Id="rId7" Type="http://schemas.openxmlformats.org/officeDocument/2006/relationships/hyperlink" Target="consultantplus://offline/ref=BE91865E71A5D9BBC29EFDD5E9D080C702862FA717C2AB16E53E9490A2P2L5J" TargetMode="External"/><Relationship Id="rId12" Type="http://schemas.openxmlformats.org/officeDocument/2006/relationships/hyperlink" Target="consultantplus://offline/ref=BE91865E71A5D9BBC29EFDD5E9D080C702852EA817C1AB16E53E9490A2257C2F68E9901CCF593E76P8L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E91865E71A5D9BBC29EFDD5E9D080C702862CA918C3AB16E53E9490A2P2L5J" TargetMode="External"/><Relationship Id="rId11" Type="http://schemas.openxmlformats.org/officeDocument/2006/relationships/hyperlink" Target="consultantplus://offline/ref=BE91865E71A5D9BBC29EFDD5E9D080C7058D2FA91CC9F61CED679892A52A23386FA09C1DCF593FP7L1J" TargetMode="External"/><Relationship Id="rId5" Type="http://schemas.openxmlformats.org/officeDocument/2006/relationships/hyperlink" Target="consultantplus://offline/ref=BE91865E71A5D9BBC29EFDD5E9D080C702862FA71EC1AB16E53E9490A2P2L5J" TargetMode="External"/><Relationship Id="rId15" Type="http://schemas.openxmlformats.org/officeDocument/2006/relationships/fontTable" Target="fontTable.xml"/><Relationship Id="rId10" Type="http://schemas.openxmlformats.org/officeDocument/2006/relationships/hyperlink" Target="consultantplus://offline/ref=BE91865E71A5D9BBC29EFDD5E9D080C707802AA71CC9F61CED679892A52A23386FA09C1DCF593FP7L5J" TargetMode="External"/><Relationship Id="rId4" Type="http://schemas.openxmlformats.org/officeDocument/2006/relationships/webSettings" Target="webSettings.xml"/><Relationship Id="rId9" Type="http://schemas.openxmlformats.org/officeDocument/2006/relationships/hyperlink" Target="consultantplus://offline/ref=BE91865E71A5D9BBC29EFDD5E9D080C702862FA81EC2AB16E53E9490A2P2L5J" TargetMode="Externa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11093</Words>
  <Characters>63236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HP-HOME</dc:creator>
  <cp:lastModifiedBy>Пользователь Windows</cp:lastModifiedBy>
  <cp:revision>8</cp:revision>
  <dcterms:created xsi:type="dcterms:W3CDTF">2018-11-26T13:28:00Z</dcterms:created>
  <dcterms:modified xsi:type="dcterms:W3CDTF">2021-10-21T13:34:00Z</dcterms:modified>
</cp:coreProperties>
</file>