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3C" w:rsidRDefault="0076573C" w:rsidP="00481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3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147" cy="609600"/>
            <wp:effectExtent l="0" t="0" r="635" b="0"/>
            <wp:docPr id="1" name="Рисунок 1" descr="C:\Users\User\AppData\Local\Temp\Rar$DIa6032.20090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032.20090\Герб ц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69" cy="64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464" w:rsidRPr="00481464" w:rsidRDefault="00481464" w:rsidP="00481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64">
        <w:rPr>
          <w:rFonts w:ascii="Times New Roman" w:hAnsi="Times New Roman" w:cs="Times New Roman"/>
          <w:b/>
          <w:sz w:val="28"/>
          <w:szCs w:val="28"/>
        </w:rPr>
        <w:t>РЕСПУБЛИКА КАРЕЛИЯ</w:t>
      </w:r>
    </w:p>
    <w:p w:rsidR="00481464" w:rsidRPr="00481464" w:rsidRDefault="00481464" w:rsidP="00481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6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481464" w:rsidRPr="00481464" w:rsidRDefault="00481464" w:rsidP="00481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64">
        <w:rPr>
          <w:rFonts w:ascii="Times New Roman" w:hAnsi="Times New Roman" w:cs="Times New Roman"/>
          <w:b/>
          <w:sz w:val="28"/>
          <w:szCs w:val="28"/>
        </w:rPr>
        <w:t>«РУГОЗЕРСКОЕ СЕЛЬСКОЕ ПОСЕЛЕНИЕ»</w:t>
      </w:r>
    </w:p>
    <w:p w:rsidR="00481464" w:rsidRPr="00481464" w:rsidRDefault="00481464" w:rsidP="0048146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81464">
        <w:rPr>
          <w:rFonts w:ascii="Times New Roman" w:hAnsi="Times New Roman" w:cs="Times New Roman"/>
          <w:sz w:val="28"/>
          <w:szCs w:val="28"/>
        </w:rPr>
        <w:t>СОВЕТ РУГОЗЕРСКОГО СЕЛЬСКОГО ПОСЕЛЕНИЯ</w:t>
      </w:r>
    </w:p>
    <w:p w:rsidR="00481464" w:rsidRPr="00481464" w:rsidRDefault="00481464" w:rsidP="00481464">
      <w:pPr>
        <w:pStyle w:val="ConsTitle"/>
        <w:widowControl/>
        <w:spacing w:before="400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81464">
        <w:rPr>
          <w:rFonts w:ascii="Times New Roman" w:hAnsi="Times New Roman" w:cs="Times New Roman"/>
          <w:sz w:val="28"/>
          <w:szCs w:val="28"/>
        </w:rPr>
        <w:t>РЕШЕНИЕ</w:t>
      </w:r>
    </w:p>
    <w:p w:rsidR="00481464" w:rsidRPr="005E62BF" w:rsidRDefault="00A8562A" w:rsidP="00481464">
      <w:pPr>
        <w:pStyle w:val="ConsTitle"/>
        <w:widowControl/>
        <w:tabs>
          <w:tab w:val="left" w:pos="509"/>
        </w:tabs>
        <w:spacing w:before="240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5E62BF">
        <w:rPr>
          <w:rFonts w:ascii="Times New Roman" w:hAnsi="Times New Roman" w:cs="Times New Roman"/>
          <w:b w:val="0"/>
          <w:sz w:val="24"/>
          <w:szCs w:val="24"/>
        </w:rPr>
        <w:t>17</w:t>
      </w:r>
      <w:r w:rsidR="00481464" w:rsidRPr="005E62BF">
        <w:rPr>
          <w:rFonts w:ascii="Times New Roman" w:hAnsi="Times New Roman" w:cs="Times New Roman"/>
          <w:b w:val="0"/>
          <w:sz w:val="24"/>
          <w:szCs w:val="24"/>
        </w:rPr>
        <w:t xml:space="preserve"> сессия 5 созыва</w:t>
      </w:r>
    </w:p>
    <w:p w:rsidR="00481464" w:rsidRPr="005E62BF" w:rsidRDefault="00A14B06" w:rsidP="0048146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5E62BF">
        <w:rPr>
          <w:rFonts w:ascii="Times New Roman" w:hAnsi="Times New Roman" w:cs="Times New Roman"/>
          <w:b w:val="0"/>
          <w:sz w:val="24"/>
          <w:szCs w:val="24"/>
        </w:rPr>
        <w:t>о</w:t>
      </w:r>
      <w:r w:rsidR="00481464" w:rsidRPr="005E62BF">
        <w:rPr>
          <w:rFonts w:ascii="Times New Roman" w:hAnsi="Times New Roman" w:cs="Times New Roman"/>
          <w:b w:val="0"/>
          <w:sz w:val="24"/>
          <w:szCs w:val="24"/>
        </w:rPr>
        <w:t>т</w:t>
      </w:r>
      <w:r w:rsidRPr="005E6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259F">
        <w:rPr>
          <w:rFonts w:ascii="Times New Roman" w:hAnsi="Times New Roman" w:cs="Times New Roman"/>
          <w:b w:val="0"/>
          <w:sz w:val="24"/>
          <w:szCs w:val="24"/>
        </w:rPr>
        <w:t xml:space="preserve">22 октября </w:t>
      </w:r>
      <w:r w:rsidR="00481464" w:rsidRPr="005E62BF">
        <w:rPr>
          <w:rFonts w:ascii="Times New Roman" w:hAnsi="Times New Roman" w:cs="Times New Roman"/>
          <w:b w:val="0"/>
          <w:sz w:val="24"/>
          <w:szCs w:val="24"/>
        </w:rPr>
        <w:t>2024 года</w:t>
      </w:r>
      <w:r w:rsidR="00481464" w:rsidRPr="005E62BF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A8562A" w:rsidRPr="005E62BF">
        <w:rPr>
          <w:rFonts w:ascii="Times New Roman" w:hAnsi="Times New Roman" w:cs="Times New Roman"/>
          <w:b w:val="0"/>
          <w:sz w:val="24"/>
          <w:szCs w:val="24"/>
        </w:rPr>
        <w:t> </w:t>
      </w:r>
      <w:r w:rsidR="0074259F">
        <w:rPr>
          <w:rFonts w:ascii="Times New Roman" w:hAnsi="Times New Roman" w:cs="Times New Roman"/>
          <w:b w:val="0"/>
          <w:sz w:val="24"/>
          <w:szCs w:val="24"/>
        </w:rPr>
        <w:t>46</w:t>
      </w:r>
    </w:p>
    <w:p w:rsidR="00D75B50" w:rsidRPr="005E62BF" w:rsidRDefault="00D75B50" w:rsidP="00A8562A">
      <w:pPr>
        <w:widowControl/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color w:val="444444"/>
        </w:rPr>
      </w:pPr>
    </w:p>
    <w:p w:rsidR="005E74EC" w:rsidRPr="007857DA" w:rsidRDefault="005E74EC" w:rsidP="005E74EC">
      <w:pPr>
        <w:rPr>
          <w:rFonts w:ascii="Times New Roman" w:eastAsiaTheme="minorEastAsia" w:hAnsi="Times New Roman" w:cstheme="minorBidi"/>
          <w:i/>
          <w:color w:val="auto"/>
        </w:rPr>
      </w:pPr>
      <w:r w:rsidRPr="007857DA">
        <w:rPr>
          <w:rFonts w:ascii="Times New Roman" w:hAnsi="Times New Roman"/>
          <w:i/>
        </w:rPr>
        <w:t>Об установлении земельного налога</w:t>
      </w:r>
    </w:p>
    <w:p w:rsidR="00DC5FFE" w:rsidRDefault="005E74EC" w:rsidP="005E74EC">
      <w:pPr>
        <w:rPr>
          <w:rFonts w:ascii="Times New Roman" w:hAnsi="Times New Roman"/>
          <w:i/>
        </w:rPr>
      </w:pPr>
      <w:r w:rsidRPr="007857DA">
        <w:rPr>
          <w:rFonts w:ascii="Times New Roman" w:hAnsi="Times New Roman"/>
          <w:i/>
        </w:rPr>
        <w:t xml:space="preserve">на территории </w:t>
      </w:r>
      <w:proofErr w:type="spellStart"/>
      <w:r w:rsidR="00A411CF" w:rsidRPr="007857DA">
        <w:rPr>
          <w:rFonts w:ascii="Times New Roman" w:hAnsi="Times New Roman"/>
          <w:i/>
        </w:rPr>
        <w:t>Ругозерского</w:t>
      </w:r>
      <w:proofErr w:type="spellEnd"/>
      <w:r w:rsidR="00A411CF" w:rsidRPr="007857DA">
        <w:rPr>
          <w:rFonts w:ascii="Times New Roman" w:hAnsi="Times New Roman"/>
          <w:i/>
        </w:rPr>
        <w:t xml:space="preserve"> сельского</w:t>
      </w:r>
      <w:r w:rsidR="00DC5FFE">
        <w:rPr>
          <w:rFonts w:ascii="Times New Roman" w:hAnsi="Times New Roman"/>
          <w:i/>
        </w:rPr>
        <w:t xml:space="preserve"> </w:t>
      </w:r>
      <w:r w:rsidRPr="007857DA">
        <w:rPr>
          <w:rFonts w:ascii="Times New Roman" w:hAnsi="Times New Roman"/>
          <w:i/>
        </w:rPr>
        <w:t>поселения</w:t>
      </w:r>
      <w:r w:rsidR="00DE0252" w:rsidRPr="007857DA">
        <w:rPr>
          <w:rFonts w:ascii="Times New Roman" w:hAnsi="Times New Roman"/>
          <w:i/>
        </w:rPr>
        <w:t xml:space="preserve"> </w:t>
      </w:r>
    </w:p>
    <w:p w:rsidR="005E74EC" w:rsidRPr="007857DA" w:rsidRDefault="00DE0252" w:rsidP="005E74EC">
      <w:pPr>
        <w:rPr>
          <w:rFonts w:ascii="Times New Roman" w:hAnsi="Times New Roman"/>
          <w:i/>
        </w:rPr>
      </w:pPr>
      <w:r w:rsidRPr="007857DA">
        <w:rPr>
          <w:rFonts w:ascii="Times New Roman" w:hAnsi="Times New Roman"/>
          <w:i/>
        </w:rPr>
        <w:t>с 01.01.2025 года</w:t>
      </w:r>
    </w:p>
    <w:p w:rsidR="005E74EC" w:rsidRDefault="005E74EC" w:rsidP="005E74EC">
      <w:pPr>
        <w:jc w:val="both"/>
        <w:rPr>
          <w:rFonts w:ascii="Times New Roman" w:hAnsi="Times New Roman"/>
        </w:rPr>
      </w:pPr>
    </w:p>
    <w:p w:rsidR="005E74EC" w:rsidRPr="005E62BF" w:rsidRDefault="00DE0252" w:rsidP="005E62B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В соответствии с г</w:t>
      </w:r>
      <w:r w:rsidR="00A411CF">
        <w:rPr>
          <w:rFonts w:ascii="Times New Roman" w:eastAsia="Times New Roman" w:hAnsi="Times New Roman"/>
        </w:rPr>
        <w:t>лав</w:t>
      </w:r>
      <w:r>
        <w:rPr>
          <w:rFonts w:ascii="Times New Roman" w:eastAsia="Times New Roman" w:hAnsi="Times New Roman"/>
        </w:rPr>
        <w:t>ой</w:t>
      </w:r>
      <w:r w:rsidR="00A411CF">
        <w:rPr>
          <w:rFonts w:ascii="Times New Roman" w:eastAsia="Times New Roman" w:hAnsi="Times New Roman"/>
        </w:rPr>
        <w:t xml:space="preserve"> 31 Налогового Кодекса Российской Федерации</w:t>
      </w:r>
      <w:r w:rsidR="005E74EC">
        <w:rPr>
          <w:rFonts w:ascii="Times New Roman" w:eastAsia="Times New Roman" w:hAnsi="Times New Roman"/>
        </w:rPr>
        <w:t xml:space="preserve">, </w:t>
      </w:r>
      <w:r w:rsidR="00E01B82">
        <w:rPr>
          <w:rFonts w:ascii="Times New Roman" w:eastAsia="Times New Roman" w:hAnsi="Times New Roman"/>
        </w:rPr>
        <w:t>Федеральным законом от 06.10.2003</w:t>
      </w:r>
      <w:r w:rsidR="00DC5FFE">
        <w:rPr>
          <w:rFonts w:ascii="Times New Roman" w:eastAsia="Times New Roman" w:hAnsi="Times New Roman"/>
        </w:rPr>
        <w:t> г.</w:t>
      </w:r>
      <w:r w:rsidR="00E01B82">
        <w:rPr>
          <w:rFonts w:ascii="Times New Roman" w:eastAsia="Times New Roman" w:hAnsi="Times New Roman"/>
        </w:rPr>
        <w:t xml:space="preserve"> № 131-ФЗ «Об общих принципах местного самоуправ</w:t>
      </w:r>
      <w:r w:rsidR="00DC5FFE">
        <w:rPr>
          <w:rFonts w:ascii="Times New Roman" w:eastAsia="Times New Roman" w:hAnsi="Times New Roman"/>
        </w:rPr>
        <w:t>ления в Российской Федерации», У</w:t>
      </w:r>
      <w:r w:rsidR="00E01B82">
        <w:rPr>
          <w:rFonts w:ascii="Times New Roman" w:eastAsia="Times New Roman" w:hAnsi="Times New Roman"/>
        </w:rPr>
        <w:t xml:space="preserve">ставом </w:t>
      </w:r>
      <w:proofErr w:type="spellStart"/>
      <w:r w:rsidR="00E01B82">
        <w:rPr>
          <w:rFonts w:ascii="Times New Roman" w:eastAsia="Times New Roman" w:hAnsi="Times New Roman"/>
        </w:rPr>
        <w:t>Ругозерского</w:t>
      </w:r>
      <w:proofErr w:type="spellEnd"/>
      <w:r w:rsidR="00E01B82">
        <w:rPr>
          <w:rFonts w:ascii="Times New Roman" w:eastAsia="Times New Roman" w:hAnsi="Times New Roman"/>
        </w:rPr>
        <w:t xml:space="preserve"> сельского поселения, </w:t>
      </w:r>
      <w:r w:rsidR="005E74EC" w:rsidRPr="005E62BF">
        <w:rPr>
          <w:rFonts w:ascii="Times New Roman" w:hAnsi="Times New Roman"/>
        </w:rPr>
        <w:t xml:space="preserve">Совет </w:t>
      </w:r>
      <w:proofErr w:type="spellStart"/>
      <w:r w:rsidR="00A411CF" w:rsidRPr="005E62BF">
        <w:rPr>
          <w:rFonts w:ascii="Times New Roman" w:hAnsi="Times New Roman"/>
        </w:rPr>
        <w:t>Ругозерского</w:t>
      </w:r>
      <w:proofErr w:type="spellEnd"/>
      <w:r w:rsidR="00A411CF" w:rsidRPr="005E62BF">
        <w:rPr>
          <w:rFonts w:ascii="Times New Roman" w:hAnsi="Times New Roman"/>
        </w:rPr>
        <w:t xml:space="preserve"> сельского</w:t>
      </w:r>
      <w:r w:rsidR="005E74EC" w:rsidRPr="005E62BF">
        <w:rPr>
          <w:rFonts w:ascii="Times New Roman" w:hAnsi="Times New Roman"/>
        </w:rPr>
        <w:t xml:space="preserve"> поселения </w:t>
      </w:r>
      <w:r w:rsidR="005E62BF">
        <w:rPr>
          <w:rFonts w:ascii="Times New Roman" w:hAnsi="Times New Roman"/>
        </w:rPr>
        <w:t>решил</w:t>
      </w:r>
      <w:r w:rsidR="005E74EC" w:rsidRPr="005E62BF">
        <w:rPr>
          <w:rFonts w:ascii="Times New Roman" w:hAnsi="Times New Roman"/>
        </w:rPr>
        <w:t>:</w:t>
      </w:r>
    </w:p>
    <w:p w:rsidR="009B0AF9" w:rsidRDefault="007857DA" w:rsidP="005E62BF">
      <w:pPr>
        <w:pStyle w:val="3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5E74EC" w:rsidRPr="00AA7721">
        <w:rPr>
          <w:rFonts w:ascii="Times New Roman" w:hAnsi="Times New Roman"/>
          <w:sz w:val="24"/>
          <w:szCs w:val="24"/>
        </w:rPr>
        <w:t>Ввести на территории муниципального образования «</w:t>
      </w:r>
      <w:proofErr w:type="spellStart"/>
      <w:r w:rsidR="00A411CF" w:rsidRPr="00AA7721">
        <w:rPr>
          <w:rFonts w:ascii="Times New Roman" w:hAnsi="Times New Roman"/>
          <w:sz w:val="24"/>
          <w:szCs w:val="24"/>
        </w:rPr>
        <w:t>Ругозерское</w:t>
      </w:r>
      <w:proofErr w:type="spellEnd"/>
      <w:r w:rsidR="00A411CF" w:rsidRPr="00AA7721">
        <w:rPr>
          <w:rFonts w:ascii="Times New Roman" w:hAnsi="Times New Roman"/>
          <w:sz w:val="24"/>
          <w:szCs w:val="24"/>
        </w:rPr>
        <w:t xml:space="preserve"> сельское</w:t>
      </w:r>
      <w:r w:rsidR="005E74EC" w:rsidRPr="00AA7721">
        <w:rPr>
          <w:rFonts w:ascii="Times New Roman" w:hAnsi="Times New Roman"/>
          <w:sz w:val="24"/>
          <w:szCs w:val="24"/>
        </w:rPr>
        <w:t xml:space="preserve"> поселение» земельный налог</w:t>
      </w:r>
      <w:r w:rsidR="00E01B82">
        <w:rPr>
          <w:rFonts w:ascii="Times New Roman" w:hAnsi="Times New Roman"/>
          <w:sz w:val="24"/>
          <w:szCs w:val="24"/>
        </w:rPr>
        <w:t>.</w:t>
      </w:r>
    </w:p>
    <w:p w:rsidR="002527EF" w:rsidRDefault="009B0AF9" w:rsidP="005E62BF">
      <w:pPr>
        <w:pStyle w:val="3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 У</w:t>
      </w:r>
      <w:r w:rsidR="00AA7721" w:rsidRPr="00AA7721">
        <w:rPr>
          <w:rFonts w:ascii="Times New Roman" w:hAnsi="Times New Roman"/>
          <w:sz w:val="24"/>
          <w:szCs w:val="24"/>
        </w:rPr>
        <w:t>становить с 01.01.2025 налоговые ставки</w:t>
      </w:r>
      <w:r w:rsidR="00413B5F">
        <w:rPr>
          <w:rFonts w:ascii="Times New Roman" w:hAnsi="Times New Roman"/>
          <w:sz w:val="24"/>
          <w:szCs w:val="24"/>
        </w:rPr>
        <w:t xml:space="preserve"> по земельному налогу </w:t>
      </w:r>
      <w:r w:rsidR="00841CCA">
        <w:rPr>
          <w:rFonts w:ascii="Times New Roman" w:hAnsi="Times New Roman"/>
          <w:sz w:val="24"/>
          <w:szCs w:val="24"/>
        </w:rPr>
        <w:t xml:space="preserve">по </w:t>
      </w:r>
      <w:r w:rsidR="00DC5FFE">
        <w:rPr>
          <w:rFonts w:ascii="Times New Roman" w:hAnsi="Times New Roman"/>
          <w:sz w:val="24"/>
          <w:szCs w:val="24"/>
        </w:rPr>
        <w:t xml:space="preserve">следующим </w:t>
      </w:r>
      <w:r w:rsidR="00841CCA">
        <w:rPr>
          <w:rFonts w:ascii="Times New Roman" w:hAnsi="Times New Roman"/>
          <w:sz w:val="24"/>
          <w:szCs w:val="24"/>
        </w:rPr>
        <w:t>налоговым ставкам</w:t>
      </w:r>
      <w:r w:rsidR="00E01B82">
        <w:rPr>
          <w:rFonts w:ascii="Times New Roman" w:hAnsi="Times New Roman"/>
          <w:sz w:val="24"/>
          <w:szCs w:val="24"/>
        </w:rPr>
        <w:t>:</w:t>
      </w:r>
    </w:p>
    <w:p w:rsidR="00E01B82" w:rsidRDefault="00DC2DF0" w:rsidP="005E62BF">
      <w:pPr>
        <w:ind w:firstLine="851"/>
        <w:jc w:val="both"/>
      </w:pPr>
      <w:r>
        <w:rPr>
          <w:rFonts w:ascii="Times New Roman" w:hAnsi="Times New Roman" w:cs="Times New Roman"/>
        </w:rPr>
        <w:t>1)</w:t>
      </w:r>
      <w:r w:rsidR="00C63064">
        <w:rPr>
          <w:rFonts w:ascii="Times New Roman" w:hAnsi="Times New Roman" w:cs="Times New Roman"/>
        </w:rPr>
        <w:t> </w:t>
      </w:r>
      <w:r w:rsidR="00E01B82">
        <w:rPr>
          <w:rFonts w:ascii="Times New Roman" w:hAnsi="Times New Roman" w:cs="Times New Roman"/>
        </w:rPr>
        <w:t>0,3 процента в отношении земельных участков:</w:t>
      </w:r>
    </w:p>
    <w:p w:rsidR="00E01B82" w:rsidRDefault="00E01B82" w:rsidP="005E62BF">
      <w:pPr>
        <w:ind w:firstLine="851"/>
        <w:jc w:val="both"/>
      </w:pPr>
      <w:r>
        <w:rPr>
          <w:rFonts w:ascii="Times New Roman" w:hAnsi="Times New Roman" w:cs="Times New Roman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01B82" w:rsidRDefault="00E01B82" w:rsidP="005E62BF">
      <w:pPr>
        <w:ind w:firstLine="851"/>
        <w:jc w:val="both"/>
      </w:pPr>
      <w:r>
        <w:rPr>
          <w:rFonts w:ascii="Times New Roman" w:hAnsi="Times New Roman" w:cs="Times New Roman"/>
        </w:rPr>
        <w:t xml:space="preserve">занятых </w:t>
      </w:r>
      <w:hyperlink r:id="rId9">
        <w:r w:rsidRPr="005E62BF">
          <w:rPr>
            <w:rFonts w:ascii="Times New Roman" w:hAnsi="Times New Roman" w:cs="Times New Roman"/>
            <w:color w:val="auto"/>
          </w:rPr>
          <w:t>жилищным фондом</w:t>
        </w:r>
      </w:hyperlink>
      <w:r>
        <w:rPr>
          <w:rFonts w:ascii="Times New Roman" w:hAnsi="Times New Roman" w:cs="Times New Roman"/>
        </w:rPr>
        <w:t xml:space="preserve"> и (или) объектами инженерной инфраструктуры жилищно-коммунального комплекса (за исключением </w:t>
      </w:r>
      <w:hyperlink r:id="rId10">
        <w:r w:rsidRPr="005E62BF">
          <w:rPr>
            <w:rFonts w:ascii="Times New Roman" w:hAnsi="Times New Roman" w:cs="Times New Roman"/>
            <w:color w:val="auto"/>
          </w:rPr>
          <w:t>части</w:t>
        </w:r>
      </w:hyperlink>
      <w:r w:rsidRPr="005E62B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E01B82" w:rsidRDefault="00E01B82" w:rsidP="005E62BF">
      <w:pPr>
        <w:ind w:firstLine="851"/>
        <w:jc w:val="both"/>
      </w:pPr>
      <w:bookmarkStart w:id="0" w:name="P141"/>
      <w:bookmarkEnd w:id="0"/>
      <w:r>
        <w:rPr>
          <w:rFonts w:ascii="Times New Roman" w:hAnsi="Times New Roman" w:cs="Times New Roman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1">
        <w:r w:rsidRPr="005E62BF">
          <w:rPr>
            <w:rFonts w:ascii="Times New Roman" w:hAnsi="Times New Roman" w:cs="Times New Roman"/>
            <w:color w:val="auto"/>
          </w:rPr>
          <w:t>личного подсобного хозяйства</w:t>
        </w:r>
      </w:hyperlink>
      <w:r w:rsidRPr="005E62BF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</w:rPr>
        <w:t xml:space="preserve">садоводства или огородничества, а также земельных </w:t>
      </w:r>
      <w:hyperlink r:id="rId12">
        <w:r w:rsidRPr="005E62BF">
          <w:rPr>
            <w:rFonts w:ascii="Times New Roman" w:hAnsi="Times New Roman" w:cs="Times New Roman"/>
            <w:color w:val="auto"/>
          </w:rPr>
          <w:t>участков общего назначения</w:t>
        </w:r>
      </w:hyperlink>
      <w:r w:rsidRPr="005E62BF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</w:rPr>
        <w:t xml:space="preserve">предусмотренных Федеральным </w:t>
      </w:r>
      <w:hyperlink r:id="rId13">
        <w:r w:rsidRPr="005E62BF">
          <w:rPr>
            <w:rFonts w:ascii="Times New Roman" w:hAnsi="Times New Roman" w:cs="Times New Roman"/>
            <w:color w:val="auto"/>
          </w:rPr>
          <w:t>законом</w:t>
        </w:r>
      </w:hyperlink>
      <w:r>
        <w:rPr>
          <w:rFonts w:ascii="Times New Roman" w:hAnsi="Times New Roman" w:cs="Times New Roman"/>
        </w:rPr>
        <w:t xml:space="preserve"> от 29 июля 2017 года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bookmarkStart w:id="1" w:name="P143"/>
    <w:bookmarkEnd w:id="1"/>
    <w:p w:rsidR="00E01B82" w:rsidRDefault="00E01B82" w:rsidP="005E62BF">
      <w:pPr>
        <w:ind w:firstLine="851"/>
        <w:jc w:val="both"/>
      </w:pPr>
      <w:r w:rsidRPr="005E62BF">
        <w:rPr>
          <w:rFonts w:asciiTheme="minorHAnsi" w:hAnsiTheme="minorHAnsi" w:cstheme="minorBidi"/>
          <w:color w:val="auto"/>
          <w:sz w:val="22"/>
        </w:rPr>
        <w:fldChar w:fldCharType="begin"/>
      </w:r>
      <w:r w:rsidRPr="005E62BF">
        <w:rPr>
          <w:color w:val="auto"/>
        </w:rPr>
        <w:instrText xml:space="preserve"> HYPERLINK "https://login.consultant.ru/link/?req=doc&amp;base=LAW&amp;n=445436&amp;dst=100019" \h </w:instrText>
      </w:r>
      <w:r w:rsidRPr="005E62BF">
        <w:rPr>
          <w:rFonts w:asciiTheme="minorHAnsi" w:hAnsiTheme="minorHAnsi" w:cstheme="minorBidi"/>
          <w:color w:val="auto"/>
          <w:sz w:val="22"/>
        </w:rPr>
        <w:fldChar w:fldCharType="separate"/>
      </w:r>
      <w:r w:rsidRPr="005E62BF">
        <w:rPr>
          <w:rFonts w:ascii="Times New Roman" w:hAnsi="Times New Roman" w:cs="Times New Roman"/>
          <w:color w:val="auto"/>
        </w:rPr>
        <w:t>ограниченных в обороте</w:t>
      </w:r>
      <w:r w:rsidRPr="005E62BF">
        <w:rPr>
          <w:rFonts w:ascii="Times New Roman" w:hAnsi="Times New Roman" w:cs="Times New Roman"/>
          <w:color w:val="auto"/>
        </w:rPr>
        <w:fldChar w:fldCharType="end"/>
      </w:r>
      <w:r w:rsidRPr="005E62B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 xml:space="preserve">в соответствии с </w:t>
      </w:r>
      <w:hyperlink r:id="rId14">
        <w:r w:rsidRPr="005E62BF">
          <w:rPr>
            <w:rFonts w:ascii="Times New Roman" w:hAnsi="Times New Roman" w:cs="Times New Roman"/>
            <w:color w:val="auto"/>
          </w:rPr>
          <w:t>законодательством</w:t>
        </w:r>
      </w:hyperlink>
      <w:r>
        <w:rPr>
          <w:rFonts w:ascii="Times New Roman" w:hAnsi="Times New Roman" w:cs="Times New Roman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E01B82" w:rsidRDefault="00DC2DF0" w:rsidP="005E62BF">
      <w:pPr>
        <w:ind w:firstLine="851"/>
        <w:jc w:val="both"/>
      </w:pPr>
      <w:bookmarkStart w:id="2" w:name="P145"/>
      <w:bookmarkEnd w:id="2"/>
      <w:r>
        <w:rPr>
          <w:rFonts w:ascii="Times New Roman" w:hAnsi="Times New Roman" w:cs="Times New Roman"/>
        </w:rPr>
        <w:t>2) </w:t>
      </w:r>
      <w:r w:rsidR="00E01B82">
        <w:rPr>
          <w:rFonts w:ascii="Times New Roman" w:hAnsi="Times New Roman" w:cs="Times New Roman"/>
        </w:rPr>
        <w:t>1,5</w:t>
      </w:r>
      <w:r w:rsidR="005E62BF">
        <w:rPr>
          <w:rFonts w:ascii="Times New Roman" w:hAnsi="Times New Roman" w:cs="Times New Roman"/>
        </w:rPr>
        <w:t xml:space="preserve"> </w:t>
      </w:r>
      <w:r w:rsidR="00E01B82">
        <w:rPr>
          <w:rFonts w:ascii="Times New Roman" w:hAnsi="Times New Roman" w:cs="Times New Roman"/>
        </w:rPr>
        <w:t xml:space="preserve">процента в отношении </w:t>
      </w:r>
      <w:hyperlink r:id="rId15">
        <w:r w:rsidR="00E01B82" w:rsidRPr="005E62BF">
          <w:rPr>
            <w:rFonts w:ascii="Times New Roman" w:hAnsi="Times New Roman" w:cs="Times New Roman"/>
            <w:color w:val="auto"/>
          </w:rPr>
          <w:t>прочих</w:t>
        </w:r>
      </w:hyperlink>
      <w:r w:rsidR="00E01B82">
        <w:rPr>
          <w:rFonts w:ascii="Times New Roman" w:hAnsi="Times New Roman" w:cs="Times New Roman"/>
        </w:rPr>
        <w:t xml:space="preserve"> земельных участков.</w:t>
      </w:r>
    </w:p>
    <w:p w:rsidR="002527EF" w:rsidRPr="005E62BF" w:rsidRDefault="002527EF" w:rsidP="008229F6">
      <w:pPr>
        <w:pStyle w:val="3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E62BF">
        <w:rPr>
          <w:rFonts w:ascii="Times New Roman" w:eastAsiaTheme="minorHAnsi" w:hAnsi="Times New Roman"/>
          <w:sz w:val="24"/>
          <w:szCs w:val="24"/>
          <w:lang w:eastAsia="en-US"/>
        </w:rPr>
        <w:t xml:space="preserve">1.2. Установить налоговую льготу в виде </w:t>
      </w:r>
      <w:r w:rsidR="00C63064" w:rsidRPr="005E62BF">
        <w:rPr>
          <w:rFonts w:ascii="Times New Roman" w:eastAsiaTheme="minorHAnsi" w:hAnsi="Times New Roman"/>
          <w:sz w:val="24"/>
          <w:szCs w:val="24"/>
          <w:lang w:eastAsia="en-US"/>
        </w:rPr>
        <w:t xml:space="preserve">освобождения от уплаты земельного налога в отношении одного земельного участка (по выбору налогоплательщика), </w:t>
      </w:r>
      <w:r w:rsidR="00C63064" w:rsidRPr="005E62BF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находящегося в собственности, постоянном (бессрочном) пользовании или п</w:t>
      </w:r>
      <w:r w:rsidR="008229F6">
        <w:rPr>
          <w:rFonts w:ascii="Times New Roman" w:eastAsiaTheme="minorHAnsi" w:hAnsi="Times New Roman"/>
          <w:sz w:val="24"/>
          <w:szCs w:val="24"/>
          <w:lang w:eastAsia="en-US"/>
        </w:rPr>
        <w:t xml:space="preserve">ожизненном наследуемом владении </w:t>
      </w:r>
      <w:r w:rsidR="00C63064" w:rsidRPr="005E62BF">
        <w:rPr>
          <w:rFonts w:ascii="Times New Roman" w:eastAsiaTheme="minorHAnsi" w:hAnsi="Times New Roman"/>
          <w:sz w:val="24"/>
          <w:szCs w:val="24"/>
          <w:lang w:eastAsia="en-US"/>
        </w:rPr>
        <w:t>лицам, имеющим трех и более несовершеннолетних детей, а также их несовершеннолетним детям</w:t>
      </w:r>
      <w:r w:rsidR="00C63064" w:rsidRPr="005E62BF">
        <w:rPr>
          <w:rFonts w:ascii="Times New Roman" w:hAnsi="Times New Roman" w:cs="Times New Roman"/>
          <w:sz w:val="24"/>
        </w:rPr>
        <w:t>.</w:t>
      </w:r>
    </w:p>
    <w:p w:rsidR="007175C7" w:rsidRPr="00E33C0C" w:rsidRDefault="00C738BC" w:rsidP="005E62BF">
      <w:pPr>
        <w:ind w:firstLine="851"/>
        <w:jc w:val="both"/>
        <w:rPr>
          <w:rFonts w:ascii="Times New Roman" w:eastAsiaTheme="minorEastAsia" w:hAnsi="Times New Roman"/>
          <w:color w:val="auto"/>
        </w:rPr>
      </w:pPr>
      <w:r>
        <w:rPr>
          <w:rFonts w:ascii="Times New Roman" w:eastAsiaTheme="minorEastAsia" w:hAnsi="Times New Roman"/>
          <w:color w:val="auto"/>
        </w:rPr>
        <w:t>2</w:t>
      </w:r>
      <w:r w:rsidR="00E33C0C">
        <w:rPr>
          <w:rFonts w:ascii="Times New Roman" w:eastAsiaTheme="minorEastAsia" w:hAnsi="Times New Roman"/>
          <w:color w:val="auto"/>
        </w:rPr>
        <w:t>. </w:t>
      </w:r>
      <w:r w:rsidR="005E74EC">
        <w:rPr>
          <w:rFonts w:ascii="Times New Roman" w:hAnsi="Times New Roman"/>
        </w:rPr>
        <w:t>Пр</w:t>
      </w:r>
      <w:r w:rsidR="009B0AF9">
        <w:rPr>
          <w:rFonts w:ascii="Times New Roman" w:hAnsi="Times New Roman"/>
        </w:rPr>
        <w:t xml:space="preserve">изнать утратившим силу решения Совета </w:t>
      </w:r>
      <w:proofErr w:type="spellStart"/>
      <w:r w:rsidR="009B0AF9">
        <w:rPr>
          <w:rFonts w:ascii="Times New Roman" w:hAnsi="Times New Roman"/>
        </w:rPr>
        <w:t>Ругозерского</w:t>
      </w:r>
      <w:proofErr w:type="spellEnd"/>
      <w:r w:rsidR="009B0AF9">
        <w:rPr>
          <w:rFonts w:ascii="Times New Roman" w:hAnsi="Times New Roman"/>
        </w:rPr>
        <w:t xml:space="preserve"> сельского поселения</w:t>
      </w:r>
      <w:r w:rsidR="007175C7">
        <w:rPr>
          <w:rFonts w:ascii="Times New Roman" w:hAnsi="Times New Roman"/>
        </w:rPr>
        <w:t xml:space="preserve">: </w:t>
      </w:r>
    </w:p>
    <w:p w:rsidR="007175C7" w:rsidRDefault="00C17C43" w:rsidP="005E62BF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 сессии 1 созыва от 31.10.2006 г.</w:t>
      </w:r>
      <w:r w:rsidR="007175C7" w:rsidRPr="007175C7">
        <w:rPr>
          <w:rFonts w:ascii="Times New Roman" w:hAnsi="Times New Roman"/>
        </w:rPr>
        <w:t xml:space="preserve"> </w:t>
      </w:r>
      <w:r w:rsidR="007175C7">
        <w:rPr>
          <w:rFonts w:ascii="Times New Roman" w:hAnsi="Times New Roman"/>
        </w:rPr>
        <w:t xml:space="preserve">№10 </w:t>
      </w:r>
      <w:r w:rsidR="007175C7" w:rsidRPr="00FA1246">
        <w:rPr>
          <w:rFonts w:ascii="Times New Roman" w:hAnsi="Times New Roman"/>
        </w:rPr>
        <w:t>(пункт 1)</w:t>
      </w:r>
      <w:r w:rsidRPr="00FA1246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:rsidR="007175C7" w:rsidRDefault="00C17C43" w:rsidP="005E62BF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 сессии 1 созыва от 24.12.2008 г. </w:t>
      </w:r>
      <w:r w:rsidR="007175C7">
        <w:rPr>
          <w:rFonts w:ascii="Times New Roman" w:hAnsi="Times New Roman"/>
        </w:rPr>
        <w:t xml:space="preserve">№ 34 </w:t>
      </w:r>
      <w:r>
        <w:rPr>
          <w:rFonts w:ascii="Times New Roman" w:hAnsi="Times New Roman"/>
        </w:rPr>
        <w:t>«О внесении изменений в решение 10 сессии 1 созыва от</w:t>
      </w:r>
      <w:r w:rsidR="007175C7">
        <w:rPr>
          <w:rFonts w:ascii="Times New Roman" w:hAnsi="Times New Roman"/>
        </w:rPr>
        <w:t xml:space="preserve"> 31 октября 2006 года № 10 Совета </w:t>
      </w:r>
      <w:proofErr w:type="spellStart"/>
      <w:r w:rsidR="007175C7">
        <w:rPr>
          <w:rFonts w:ascii="Times New Roman" w:hAnsi="Times New Roman"/>
        </w:rPr>
        <w:t>Ругозерского</w:t>
      </w:r>
      <w:proofErr w:type="spellEnd"/>
      <w:r w:rsidR="007175C7">
        <w:rPr>
          <w:rFonts w:ascii="Times New Roman" w:hAnsi="Times New Roman"/>
        </w:rPr>
        <w:t xml:space="preserve"> сельского поселения «Об установлении земельного налога на территории </w:t>
      </w:r>
      <w:proofErr w:type="spellStart"/>
      <w:r w:rsidR="007175C7">
        <w:rPr>
          <w:rFonts w:ascii="Times New Roman" w:hAnsi="Times New Roman"/>
        </w:rPr>
        <w:t>Ругозерского</w:t>
      </w:r>
      <w:proofErr w:type="spellEnd"/>
      <w:r w:rsidR="007175C7">
        <w:rPr>
          <w:rFonts w:ascii="Times New Roman" w:hAnsi="Times New Roman"/>
        </w:rPr>
        <w:t xml:space="preserve"> сельского поселения»;</w:t>
      </w:r>
    </w:p>
    <w:p w:rsidR="005E74EC" w:rsidRDefault="00C17C43" w:rsidP="005E62BF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 сессии 2 созыва от 27.11.2009 г.</w:t>
      </w:r>
      <w:r w:rsidR="007175C7">
        <w:rPr>
          <w:rFonts w:ascii="Times New Roman" w:hAnsi="Times New Roman"/>
        </w:rPr>
        <w:t xml:space="preserve"> № 11 «О внесении изменений в решение 10 сессии 1 созыва от 31.10.</w:t>
      </w:r>
      <w:r w:rsidR="00EA2B26">
        <w:rPr>
          <w:rFonts w:ascii="Times New Roman" w:hAnsi="Times New Roman"/>
        </w:rPr>
        <w:t>2006</w:t>
      </w:r>
      <w:r w:rsidR="007175C7">
        <w:rPr>
          <w:rFonts w:ascii="Times New Roman" w:hAnsi="Times New Roman"/>
        </w:rPr>
        <w:t xml:space="preserve"> № 10</w:t>
      </w:r>
      <w:r w:rsidR="00FA1246">
        <w:rPr>
          <w:rFonts w:ascii="Times New Roman" w:hAnsi="Times New Roman"/>
        </w:rPr>
        <w:t xml:space="preserve">» </w:t>
      </w:r>
      <w:r w:rsidR="00FA1246" w:rsidRPr="00FA1246">
        <w:rPr>
          <w:rFonts w:ascii="Times New Roman" w:hAnsi="Times New Roman"/>
        </w:rPr>
        <w:t>(пункт 1)</w:t>
      </w:r>
      <w:r w:rsidRPr="00FA1246">
        <w:rPr>
          <w:rFonts w:ascii="Times New Roman" w:hAnsi="Times New Roman"/>
        </w:rPr>
        <w:t>;</w:t>
      </w:r>
    </w:p>
    <w:p w:rsidR="007175C7" w:rsidRDefault="007175C7" w:rsidP="005E62BF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 сессии 2 созыва от 23.04.2010 г. № 22 «О внесении изменений в решение 10 сессии 1 созыва от 31.10.200</w:t>
      </w:r>
      <w:r w:rsidR="00EA2B2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№</w:t>
      </w:r>
      <w:r w:rsidR="00EA2B26">
        <w:rPr>
          <w:rFonts w:ascii="Times New Roman" w:hAnsi="Times New Roman"/>
        </w:rPr>
        <w:t> </w:t>
      </w:r>
      <w:r>
        <w:rPr>
          <w:rFonts w:ascii="Times New Roman" w:hAnsi="Times New Roman"/>
        </w:rPr>
        <w:t>10</w:t>
      </w:r>
      <w:r w:rsidR="00EA2B26">
        <w:rPr>
          <w:rFonts w:ascii="Times New Roman" w:hAnsi="Times New Roman"/>
        </w:rPr>
        <w:t xml:space="preserve"> «Об установлении земельного налога</w:t>
      </w:r>
      <w:r>
        <w:rPr>
          <w:rFonts w:ascii="Times New Roman" w:hAnsi="Times New Roman"/>
        </w:rPr>
        <w:t>»;</w:t>
      </w:r>
    </w:p>
    <w:p w:rsidR="007175C7" w:rsidRDefault="007175C7" w:rsidP="005E62BF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 сессии 2 созыва от 27.10.2010 г. № 35 «О внесении изменений в решение 10 сессии 1 созыва от 31.10.200</w:t>
      </w:r>
      <w:r w:rsidR="00EA2B26">
        <w:rPr>
          <w:rFonts w:ascii="Times New Roman" w:hAnsi="Times New Roman"/>
        </w:rPr>
        <w:t xml:space="preserve">6 </w:t>
      </w:r>
      <w:r>
        <w:rPr>
          <w:rFonts w:ascii="Times New Roman" w:hAnsi="Times New Roman"/>
        </w:rPr>
        <w:t>№</w:t>
      </w:r>
      <w:r w:rsidR="00EA2B26">
        <w:rPr>
          <w:rFonts w:ascii="Times New Roman" w:hAnsi="Times New Roman"/>
        </w:rPr>
        <w:t> </w:t>
      </w:r>
      <w:r>
        <w:rPr>
          <w:rFonts w:ascii="Times New Roman" w:hAnsi="Times New Roman"/>
        </w:rPr>
        <w:t>10 «Об установлении земельного налога»;</w:t>
      </w:r>
    </w:p>
    <w:p w:rsidR="007175C7" w:rsidRDefault="005B5F8C" w:rsidP="005E62BF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29 сессии 2 созыва от 10.03.2011 г. № 45 «О внесении изменений в решение 10 сессии 1 созыва от 3</w:t>
      </w:r>
      <w:r w:rsidR="00427921">
        <w:rPr>
          <w:rFonts w:ascii="Times New Roman" w:hAnsi="Times New Roman"/>
        </w:rPr>
        <w:t>1</w:t>
      </w:r>
      <w:r w:rsidR="00A6248E">
        <w:rPr>
          <w:rFonts w:ascii="Times New Roman" w:hAnsi="Times New Roman"/>
        </w:rPr>
        <w:t>.10.</w:t>
      </w:r>
      <w:r>
        <w:rPr>
          <w:rFonts w:ascii="Times New Roman" w:hAnsi="Times New Roman"/>
        </w:rPr>
        <w:t>2006 года №</w:t>
      </w:r>
      <w:r w:rsidR="007D46F0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10 Совета </w:t>
      </w:r>
      <w:proofErr w:type="spellStart"/>
      <w:r>
        <w:rPr>
          <w:rFonts w:ascii="Times New Roman" w:hAnsi="Times New Roman"/>
        </w:rPr>
        <w:t>Ругозерского</w:t>
      </w:r>
      <w:proofErr w:type="spellEnd"/>
      <w:r>
        <w:rPr>
          <w:rFonts w:ascii="Times New Roman" w:hAnsi="Times New Roman"/>
        </w:rPr>
        <w:t xml:space="preserve"> сельского поселения «Об установлении земельного налога на территории </w:t>
      </w:r>
      <w:proofErr w:type="spellStart"/>
      <w:r>
        <w:rPr>
          <w:rFonts w:ascii="Times New Roman" w:hAnsi="Times New Roman"/>
        </w:rPr>
        <w:t>Ругозерского</w:t>
      </w:r>
      <w:proofErr w:type="spellEnd"/>
      <w:r>
        <w:rPr>
          <w:rFonts w:ascii="Times New Roman" w:hAnsi="Times New Roman"/>
        </w:rPr>
        <w:t xml:space="preserve"> сельского поселения»;</w:t>
      </w:r>
    </w:p>
    <w:p w:rsidR="00C278E9" w:rsidRDefault="00C278E9" w:rsidP="005E62BF">
      <w:pPr>
        <w:ind w:firstLine="851"/>
        <w:jc w:val="both"/>
        <w:rPr>
          <w:rFonts w:ascii="Times New Roman" w:hAnsi="Times New Roman" w:cs="Times New Roman"/>
        </w:rPr>
      </w:pPr>
      <w:r w:rsidRPr="00C278E9">
        <w:rPr>
          <w:rFonts w:ascii="Times New Roman" w:hAnsi="Times New Roman" w:cs="Times New Roman"/>
        </w:rPr>
        <w:t>28 сессии 3 созыва от 20.07.2016 г. № 69 «О внесении изменений в Решение 10 сессии 1 созыва № 10 от 31.10.2006 г. «Об установлении земельного налога» и в Решение 23 сессии</w:t>
      </w:r>
      <w:r>
        <w:rPr>
          <w:rFonts w:ascii="Times New Roman" w:hAnsi="Times New Roman" w:cs="Times New Roman"/>
        </w:rPr>
        <w:t xml:space="preserve"> </w:t>
      </w:r>
      <w:r w:rsidRPr="00C278E9">
        <w:rPr>
          <w:rFonts w:ascii="Times New Roman" w:hAnsi="Times New Roman" w:cs="Times New Roman"/>
        </w:rPr>
        <w:t>2 созыва №</w:t>
      </w:r>
      <w:r>
        <w:rPr>
          <w:rFonts w:ascii="Times New Roman" w:hAnsi="Times New Roman" w:cs="Times New Roman"/>
        </w:rPr>
        <w:t> </w:t>
      </w:r>
      <w:r w:rsidRPr="00C278E9">
        <w:rPr>
          <w:rFonts w:ascii="Times New Roman" w:hAnsi="Times New Roman" w:cs="Times New Roman"/>
        </w:rPr>
        <w:t>35 от 27.10.2010 г. «О внесении изменений в Решение 10 сессии 1 созыва № 10 от 31.10.2006 г.</w:t>
      </w:r>
      <w:r>
        <w:rPr>
          <w:rFonts w:ascii="Times New Roman" w:hAnsi="Times New Roman" w:cs="Times New Roman"/>
        </w:rPr>
        <w:t>»</w:t>
      </w:r>
      <w:r w:rsidR="00FA1246">
        <w:rPr>
          <w:rFonts w:ascii="Times New Roman" w:hAnsi="Times New Roman" w:cs="Times New Roman"/>
        </w:rPr>
        <w:t>;</w:t>
      </w:r>
    </w:p>
    <w:p w:rsidR="00C278E9" w:rsidRDefault="00C278E9" w:rsidP="005E62BF">
      <w:pPr>
        <w:ind w:firstLine="851"/>
        <w:jc w:val="both"/>
        <w:rPr>
          <w:rFonts w:ascii="Times New Roman" w:hAnsi="Times New Roman" w:cs="Times New Roman"/>
        </w:rPr>
      </w:pPr>
      <w:r w:rsidRPr="00C278E9">
        <w:rPr>
          <w:rFonts w:ascii="Times New Roman" w:hAnsi="Times New Roman" w:cs="Times New Roman"/>
        </w:rPr>
        <w:t>30 сессии 3 созыва от 21.09.2016 г. № 75</w:t>
      </w:r>
      <w:r>
        <w:rPr>
          <w:rFonts w:ascii="Times New Roman" w:hAnsi="Times New Roman" w:cs="Times New Roman"/>
        </w:rPr>
        <w:t xml:space="preserve"> </w:t>
      </w:r>
      <w:r w:rsidR="00E33C0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 внесении изменений в Решение 10 сессии 1 созыва № 10 от 31.10.2006 г. «Об установлении земельного налога» (в редакции решений от 24.12.2008 г. № 34, от 27.11.2009 г. № 11, от 23.04.2010 № 22, от 27.10.2010 № 35, от 10.03.2011 № 45, от 25.11.2014 № 33, от 20.07.2016 №</w:t>
      </w:r>
      <w:r w:rsidR="008B078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69»</w:t>
      </w:r>
      <w:r w:rsidR="00FA1246">
        <w:rPr>
          <w:rFonts w:ascii="Times New Roman" w:hAnsi="Times New Roman" w:cs="Times New Roman"/>
        </w:rPr>
        <w:t>;</w:t>
      </w:r>
    </w:p>
    <w:p w:rsidR="00E33C0C" w:rsidRDefault="00E33C0C" w:rsidP="005E62BF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 сессии 4 созыва от 22.11.2019 г. № 32 «О внесении изменений в Решение 10 сессии 1 созыва </w:t>
      </w:r>
      <w:r w:rsidR="0063641A">
        <w:rPr>
          <w:rFonts w:ascii="Times New Roman" w:hAnsi="Times New Roman" w:cs="Times New Roman"/>
        </w:rPr>
        <w:t xml:space="preserve">Совета </w:t>
      </w:r>
      <w:proofErr w:type="spellStart"/>
      <w:r w:rsidR="0063641A">
        <w:rPr>
          <w:rFonts w:ascii="Times New Roman" w:hAnsi="Times New Roman" w:cs="Times New Roman"/>
        </w:rPr>
        <w:t>Ругозерского</w:t>
      </w:r>
      <w:proofErr w:type="spellEnd"/>
      <w:r w:rsidR="0063641A">
        <w:rPr>
          <w:rFonts w:ascii="Times New Roman" w:hAnsi="Times New Roman" w:cs="Times New Roman"/>
        </w:rPr>
        <w:t xml:space="preserve"> сельского поселения </w:t>
      </w:r>
      <w:r>
        <w:rPr>
          <w:rFonts w:ascii="Times New Roman" w:hAnsi="Times New Roman" w:cs="Times New Roman"/>
        </w:rPr>
        <w:t>от 31.10.2006 г.</w:t>
      </w:r>
      <w:r w:rsidR="0063641A">
        <w:rPr>
          <w:rFonts w:ascii="Times New Roman" w:hAnsi="Times New Roman" w:cs="Times New Roman"/>
        </w:rPr>
        <w:t xml:space="preserve"> № 10</w:t>
      </w:r>
      <w:r>
        <w:rPr>
          <w:rFonts w:ascii="Times New Roman" w:hAnsi="Times New Roman" w:cs="Times New Roman"/>
        </w:rPr>
        <w:t xml:space="preserve"> «Об установлении земельного налога» (в редакции решений от 24.12.2008</w:t>
      </w:r>
      <w:r w:rsidR="0063641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г. №</w:t>
      </w:r>
      <w:r w:rsidR="0063641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34,</w:t>
      </w:r>
      <w:r w:rsidR="0063641A">
        <w:rPr>
          <w:rFonts w:ascii="Times New Roman" w:hAnsi="Times New Roman" w:cs="Times New Roman"/>
        </w:rPr>
        <w:t xml:space="preserve"> от 27.11.2009 </w:t>
      </w:r>
      <w:r>
        <w:rPr>
          <w:rFonts w:ascii="Times New Roman" w:hAnsi="Times New Roman" w:cs="Times New Roman"/>
        </w:rPr>
        <w:t>г. № 11, от 23.04.2010</w:t>
      </w:r>
      <w:r w:rsidR="0063641A">
        <w:rPr>
          <w:rFonts w:ascii="Times New Roman" w:hAnsi="Times New Roman" w:cs="Times New Roman"/>
        </w:rPr>
        <w:t> г.</w:t>
      </w:r>
      <w:r>
        <w:rPr>
          <w:rFonts w:ascii="Times New Roman" w:hAnsi="Times New Roman" w:cs="Times New Roman"/>
        </w:rPr>
        <w:t xml:space="preserve"> № 22, от 27.10.2010</w:t>
      </w:r>
      <w:r w:rsidR="0063641A">
        <w:rPr>
          <w:rFonts w:ascii="Times New Roman" w:hAnsi="Times New Roman" w:cs="Times New Roman"/>
        </w:rPr>
        <w:t> г.</w:t>
      </w:r>
      <w:r>
        <w:rPr>
          <w:rFonts w:ascii="Times New Roman" w:hAnsi="Times New Roman" w:cs="Times New Roman"/>
        </w:rPr>
        <w:t xml:space="preserve"> № 35, от 10.03.2011</w:t>
      </w:r>
      <w:r w:rsidR="0063641A">
        <w:rPr>
          <w:rFonts w:ascii="Times New Roman" w:hAnsi="Times New Roman" w:cs="Times New Roman"/>
        </w:rPr>
        <w:t> г.</w:t>
      </w:r>
      <w:r>
        <w:rPr>
          <w:rFonts w:ascii="Times New Roman" w:hAnsi="Times New Roman" w:cs="Times New Roman"/>
        </w:rPr>
        <w:t xml:space="preserve"> № 45, от 25.11.2014</w:t>
      </w:r>
      <w:r w:rsidR="0063641A">
        <w:rPr>
          <w:rFonts w:ascii="Times New Roman" w:hAnsi="Times New Roman" w:cs="Times New Roman"/>
        </w:rPr>
        <w:t> г.</w:t>
      </w:r>
      <w:r>
        <w:rPr>
          <w:rFonts w:ascii="Times New Roman" w:hAnsi="Times New Roman" w:cs="Times New Roman"/>
        </w:rPr>
        <w:t xml:space="preserve"> № 33, от 20.07.2016 № 69</w:t>
      </w:r>
      <w:r w:rsidR="0063641A">
        <w:rPr>
          <w:rFonts w:ascii="Times New Roman" w:hAnsi="Times New Roman" w:cs="Times New Roman"/>
        </w:rPr>
        <w:t>, от 21.09.2016 г. №75)</w:t>
      </w:r>
      <w:r>
        <w:rPr>
          <w:rFonts w:ascii="Times New Roman" w:hAnsi="Times New Roman" w:cs="Times New Roman"/>
        </w:rPr>
        <w:t>»</w:t>
      </w:r>
      <w:r w:rsidR="00FA1246">
        <w:rPr>
          <w:rFonts w:ascii="Times New Roman" w:hAnsi="Times New Roman" w:cs="Times New Roman"/>
        </w:rPr>
        <w:t>.</w:t>
      </w:r>
    </w:p>
    <w:p w:rsidR="00C738BC" w:rsidRDefault="00C738BC" w:rsidP="005E62BF">
      <w:pPr>
        <w:ind w:firstLine="851"/>
        <w:jc w:val="both"/>
        <w:rPr>
          <w:rFonts w:ascii="Times New Roman" w:eastAsiaTheme="minorEastAsia" w:hAnsi="Times New Roman"/>
          <w:color w:val="auto"/>
        </w:rPr>
      </w:pPr>
      <w:r>
        <w:rPr>
          <w:rFonts w:ascii="Times New Roman" w:hAnsi="Times New Roman"/>
          <w:color w:val="auto"/>
        </w:rPr>
        <w:t>3. </w:t>
      </w:r>
      <w:r w:rsidRPr="00E33C0C">
        <w:rPr>
          <w:rFonts w:ascii="Times New Roman" w:hAnsi="Times New Roman"/>
          <w:color w:val="auto"/>
        </w:rPr>
        <w:t>Настоящее реше</w:t>
      </w:r>
      <w:r w:rsidR="00FA1246">
        <w:rPr>
          <w:rFonts w:ascii="Times New Roman" w:hAnsi="Times New Roman"/>
          <w:color w:val="auto"/>
        </w:rPr>
        <w:t>ние вступает в силу с 1.01.2025, но не ранее чем по истечении одного месяца со дня его официального опубликования.</w:t>
      </w:r>
    </w:p>
    <w:p w:rsidR="00C738BC" w:rsidRDefault="00C738BC" w:rsidP="005E62BF">
      <w:pPr>
        <w:ind w:firstLine="851"/>
        <w:jc w:val="both"/>
        <w:rPr>
          <w:rFonts w:ascii="Times New Roman" w:eastAsiaTheme="minorEastAsia" w:hAnsi="Times New Roman"/>
          <w:color w:val="auto"/>
        </w:rPr>
      </w:pPr>
      <w:r>
        <w:rPr>
          <w:rFonts w:ascii="Times New Roman" w:eastAsiaTheme="minorEastAsia" w:hAnsi="Times New Roman"/>
          <w:color w:val="auto"/>
        </w:rPr>
        <w:t>4. </w:t>
      </w:r>
      <w:r w:rsidR="00FA1246">
        <w:rPr>
          <w:rFonts w:ascii="Times New Roman" w:hAnsi="Times New Roman"/>
        </w:rPr>
        <w:t>Настоящее</w:t>
      </w:r>
      <w:r>
        <w:rPr>
          <w:rFonts w:ascii="Times New Roman" w:hAnsi="Times New Roman"/>
        </w:rPr>
        <w:t xml:space="preserve"> решение</w:t>
      </w:r>
      <w:r w:rsidR="005E62BF">
        <w:rPr>
          <w:rFonts w:ascii="Times New Roman" w:hAnsi="Times New Roman"/>
        </w:rPr>
        <w:t xml:space="preserve"> подлежит направлению в адрес</w:t>
      </w:r>
      <w:r>
        <w:rPr>
          <w:rFonts w:ascii="Times New Roman" w:hAnsi="Times New Roman"/>
        </w:rPr>
        <w:t xml:space="preserve"> Управлен</w:t>
      </w:r>
      <w:r w:rsidR="005E62BF">
        <w:rPr>
          <w:rFonts w:ascii="Times New Roman" w:hAnsi="Times New Roman"/>
        </w:rPr>
        <w:t>ия Федеральной налоговой службы</w:t>
      </w:r>
      <w:r>
        <w:rPr>
          <w:rFonts w:ascii="Times New Roman" w:hAnsi="Times New Roman"/>
        </w:rPr>
        <w:t xml:space="preserve"> по Республике Карелия</w:t>
      </w:r>
      <w:r w:rsidR="005E62BF">
        <w:rPr>
          <w:rFonts w:ascii="Times New Roman" w:hAnsi="Times New Roman"/>
        </w:rPr>
        <w:t xml:space="preserve"> и Министерства финансов Республики Карелия</w:t>
      </w:r>
      <w:r>
        <w:rPr>
          <w:rFonts w:ascii="Times New Roman" w:hAnsi="Times New Roman"/>
        </w:rPr>
        <w:t>.</w:t>
      </w:r>
    </w:p>
    <w:p w:rsidR="0063641A" w:rsidRPr="0063641A" w:rsidRDefault="0063641A" w:rsidP="005E62BF">
      <w:pPr>
        <w:pStyle w:val="6"/>
        <w:shd w:val="clear" w:color="auto" w:fill="auto"/>
        <w:spacing w:line="240" w:lineRule="auto"/>
        <w:ind w:firstLine="851"/>
        <w:jc w:val="both"/>
        <w:rPr>
          <w:sz w:val="24"/>
          <w:szCs w:val="24"/>
          <w:shd w:val="clear" w:color="auto" w:fill="FFFFFF"/>
          <w:lang w:eastAsia="ru-RU"/>
        </w:rPr>
      </w:pPr>
      <w:r w:rsidRPr="0063641A">
        <w:rPr>
          <w:sz w:val="24"/>
          <w:szCs w:val="24"/>
        </w:rPr>
        <w:t>5.</w:t>
      </w:r>
      <w:r w:rsidRPr="0063641A">
        <w:rPr>
          <w:sz w:val="24"/>
          <w:szCs w:val="24"/>
          <w:shd w:val="clear" w:color="auto" w:fill="FFFFFF"/>
          <w:lang w:eastAsia="ru-RU"/>
        </w:rPr>
        <w:t> Опубликовать настоящее Решение в газете «</w:t>
      </w:r>
      <w:proofErr w:type="spellStart"/>
      <w:r w:rsidRPr="0063641A">
        <w:rPr>
          <w:sz w:val="24"/>
          <w:szCs w:val="24"/>
          <w:shd w:val="clear" w:color="auto" w:fill="FFFFFF"/>
          <w:lang w:eastAsia="ru-RU"/>
        </w:rPr>
        <w:t>Муезерсклес</w:t>
      </w:r>
      <w:proofErr w:type="spellEnd"/>
      <w:r w:rsidRPr="0063641A">
        <w:rPr>
          <w:sz w:val="24"/>
          <w:szCs w:val="24"/>
          <w:shd w:val="clear" w:color="auto" w:fill="FFFFFF"/>
          <w:lang w:eastAsia="ru-RU"/>
        </w:rPr>
        <w:t>», а также разместить на информационных досках объявлений в центре с. Ругозеро, п. </w:t>
      </w:r>
      <w:proofErr w:type="spellStart"/>
      <w:r w:rsidRPr="0063641A">
        <w:rPr>
          <w:sz w:val="24"/>
          <w:szCs w:val="24"/>
          <w:shd w:val="clear" w:color="auto" w:fill="FFFFFF"/>
          <w:lang w:eastAsia="ru-RU"/>
        </w:rPr>
        <w:t>Ондозеро</w:t>
      </w:r>
      <w:proofErr w:type="spellEnd"/>
      <w:r w:rsidRPr="0063641A">
        <w:rPr>
          <w:sz w:val="24"/>
          <w:szCs w:val="24"/>
          <w:shd w:val="clear" w:color="auto" w:fill="FFFFFF"/>
          <w:lang w:eastAsia="ru-RU"/>
        </w:rPr>
        <w:t xml:space="preserve"> и на странице поселения на официальном сайте Муезерского муниципального района (</w:t>
      </w:r>
      <w:proofErr w:type="spellStart"/>
      <w:r w:rsidRPr="0063641A">
        <w:rPr>
          <w:sz w:val="24"/>
          <w:szCs w:val="24"/>
          <w:shd w:val="clear" w:color="auto" w:fill="FFFFFF"/>
          <w:lang w:val="en-US" w:eastAsia="ru-RU"/>
        </w:rPr>
        <w:t>muezersky</w:t>
      </w:r>
      <w:proofErr w:type="spellEnd"/>
      <w:r w:rsidRPr="0063641A">
        <w:rPr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63641A">
        <w:rPr>
          <w:sz w:val="24"/>
          <w:szCs w:val="24"/>
          <w:shd w:val="clear" w:color="auto" w:fill="FFFFFF"/>
          <w:lang w:val="en-US" w:eastAsia="ru-RU"/>
        </w:rPr>
        <w:t>ru</w:t>
      </w:r>
      <w:proofErr w:type="spellEnd"/>
      <w:r w:rsidRPr="0063641A">
        <w:rPr>
          <w:sz w:val="24"/>
          <w:szCs w:val="24"/>
          <w:shd w:val="clear" w:color="auto" w:fill="FFFFFF"/>
          <w:lang w:eastAsia="ru-RU"/>
        </w:rPr>
        <w:t>)</w:t>
      </w:r>
      <w:r w:rsidR="00C60886">
        <w:rPr>
          <w:sz w:val="24"/>
          <w:szCs w:val="24"/>
          <w:shd w:val="clear" w:color="auto" w:fill="FFFFFF"/>
          <w:lang w:eastAsia="ru-RU"/>
        </w:rPr>
        <w:t>.</w:t>
      </w:r>
    </w:p>
    <w:p w:rsidR="00D75B50" w:rsidRDefault="00D75B50" w:rsidP="00A8562A">
      <w:pPr>
        <w:pStyle w:val="6"/>
        <w:shd w:val="clear" w:color="auto" w:fill="auto"/>
        <w:spacing w:line="240" w:lineRule="auto"/>
        <w:ind w:firstLine="851"/>
        <w:jc w:val="both"/>
        <w:rPr>
          <w:color w:val="444444"/>
          <w:sz w:val="28"/>
          <w:szCs w:val="28"/>
          <w:shd w:val="clear" w:color="auto" w:fill="FFFFFF"/>
          <w:lang w:eastAsia="ru-RU"/>
        </w:rPr>
      </w:pPr>
    </w:p>
    <w:p w:rsidR="005E62BF" w:rsidRPr="005E62BF" w:rsidRDefault="005E62BF" w:rsidP="00D75B50">
      <w:pPr>
        <w:pStyle w:val="6"/>
        <w:shd w:val="clear" w:color="auto" w:fill="auto"/>
        <w:tabs>
          <w:tab w:val="left" w:pos="6946"/>
        </w:tabs>
        <w:spacing w:line="240" w:lineRule="auto"/>
        <w:ind w:firstLine="0"/>
        <w:jc w:val="both"/>
        <w:rPr>
          <w:color w:val="444444"/>
          <w:sz w:val="24"/>
          <w:szCs w:val="24"/>
          <w:shd w:val="clear" w:color="auto" w:fill="FFFFFF"/>
          <w:lang w:eastAsia="ru-RU"/>
        </w:rPr>
      </w:pPr>
    </w:p>
    <w:p w:rsidR="00D75B50" w:rsidRPr="005E62BF" w:rsidRDefault="00D75B50" w:rsidP="00D75B50">
      <w:pPr>
        <w:pStyle w:val="6"/>
        <w:shd w:val="clear" w:color="auto" w:fill="auto"/>
        <w:tabs>
          <w:tab w:val="left" w:pos="6946"/>
        </w:tabs>
        <w:spacing w:line="240" w:lineRule="auto"/>
        <w:ind w:firstLine="0"/>
        <w:jc w:val="both"/>
        <w:rPr>
          <w:color w:val="444444"/>
          <w:sz w:val="24"/>
          <w:szCs w:val="24"/>
          <w:shd w:val="clear" w:color="auto" w:fill="FFFFFF"/>
          <w:lang w:eastAsia="ru-RU"/>
        </w:rPr>
      </w:pPr>
      <w:r w:rsidRPr="005E62BF">
        <w:rPr>
          <w:color w:val="444444"/>
          <w:sz w:val="24"/>
          <w:szCs w:val="24"/>
          <w:shd w:val="clear" w:color="auto" w:fill="FFFFFF"/>
          <w:lang w:eastAsia="ru-RU"/>
        </w:rPr>
        <w:t>П</w:t>
      </w:r>
      <w:r w:rsidR="00A8562A" w:rsidRPr="005E62BF">
        <w:rPr>
          <w:color w:val="444444"/>
          <w:sz w:val="24"/>
          <w:szCs w:val="24"/>
          <w:shd w:val="clear" w:color="auto" w:fill="FFFFFF"/>
          <w:lang w:eastAsia="ru-RU"/>
        </w:rPr>
        <w:t>редседатель</w:t>
      </w:r>
      <w:r w:rsidRPr="005E62BF">
        <w:rPr>
          <w:color w:val="444444"/>
          <w:sz w:val="24"/>
          <w:szCs w:val="24"/>
          <w:shd w:val="clear" w:color="auto" w:fill="FFFFFF"/>
          <w:lang w:eastAsia="ru-RU"/>
        </w:rPr>
        <w:tab/>
        <w:t xml:space="preserve">М.Н. </w:t>
      </w:r>
      <w:proofErr w:type="spellStart"/>
      <w:r w:rsidRPr="005E62BF">
        <w:rPr>
          <w:color w:val="444444"/>
          <w:sz w:val="24"/>
          <w:szCs w:val="24"/>
          <w:shd w:val="clear" w:color="auto" w:fill="FFFFFF"/>
          <w:lang w:eastAsia="ru-RU"/>
        </w:rPr>
        <w:t>Цвицинская</w:t>
      </w:r>
      <w:proofErr w:type="spellEnd"/>
    </w:p>
    <w:p w:rsidR="00D75B50" w:rsidRPr="005E62BF" w:rsidRDefault="00D75B50" w:rsidP="00D75B50">
      <w:pPr>
        <w:pStyle w:val="6"/>
        <w:shd w:val="clear" w:color="auto" w:fill="auto"/>
        <w:spacing w:line="240" w:lineRule="auto"/>
        <w:ind w:firstLine="0"/>
        <w:jc w:val="both"/>
        <w:rPr>
          <w:color w:val="444444"/>
          <w:sz w:val="24"/>
          <w:szCs w:val="24"/>
          <w:shd w:val="clear" w:color="auto" w:fill="FFFFFF"/>
          <w:lang w:eastAsia="ru-RU"/>
        </w:rPr>
      </w:pPr>
      <w:r w:rsidRPr="005E62BF">
        <w:rPr>
          <w:color w:val="444444"/>
          <w:sz w:val="24"/>
          <w:szCs w:val="24"/>
          <w:shd w:val="clear" w:color="auto" w:fill="FFFFFF"/>
          <w:lang w:eastAsia="ru-RU"/>
        </w:rPr>
        <w:t xml:space="preserve">Совета </w:t>
      </w:r>
      <w:proofErr w:type="spellStart"/>
      <w:r w:rsidRPr="005E62BF">
        <w:rPr>
          <w:color w:val="444444"/>
          <w:sz w:val="24"/>
          <w:szCs w:val="24"/>
          <w:shd w:val="clear" w:color="auto" w:fill="FFFFFF"/>
          <w:lang w:eastAsia="ru-RU"/>
        </w:rPr>
        <w:t>Ругозерского</w:t>
      </w:r>
      <w:proofErr w:type="spellEnd"/>
      <w:r w:rsidRPr="005E62BF">
        <w:rPr>
          <w:color w:val="444444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</w:p>
    <w:p w:rsidR="00D75B50" w:rsidRDefault="00D75B50" w:rsidP="00D75B50">
      <w:pPr>
        <w:pStyle w:val="6"/>
        <w:shd w:val="clear" w:color="auto" w:fill="auto"/>
        <w:spacing w:line="240" w:lineRule="auto"/>
        <w:ind w:firstLine="0"/>
        <w:jc w:val="both"/>
        <w:rPr>
          <w:color w:val="444444"/>
          <w:sz w:val="24"/>
          <w:szCs w:val="24"/>
          <w:shd w:val="clear" w:color="auto" w:fill="FFFFFF"/>
          <w:lang w:eastAsia="ru-RU"/>
        </w:rPr>
      </w:pPr>
    </w:p>
    <w:p w:rsidR="005E62BF" w:rsidRPr="005E62BF" w:rsidRDefault="005E62BF" w:rsidP="00D75B50">
      <w:pPr>
        <w:pStyle w:val="6"/>
        <w:shd w:val="clear" w:color="auto" w:fill="auto"/>
        <w:spacing w:line="240" w:lineRule="auto"/>
        <w:ind w:firstLine="0"/>
        <w:jc w:val="both"/>
        <w:rPr>
          <w:color w:val="444444"/>
          <w:sz w:val="24"/>
          <w:szCs w:val="24"/>
          <w:shd w:val="clear" w:color="auto" w:fill="FFFFFF"/>
          <w:lang w:eastAsia="ru-RU"/>
        </w:rPr>
      </w:pPr>
    </w:p>
    <w:p w:rsidR="00D75B50" w:rsidRPr="005E62BF" w:rsidRDefault="00D75B50" w:rsidP="005E62BF">
      <w:pPr>
        <w:pStyle w:val="6"/>
        <w:shd w:val="clear" w:color="auto" w:fill="auto"/>
        <w:tabs>
          <w:tab w:val="left" w:pos="6946"/>
        </w:tabs>
        <w:spacing w:line="240" w:lineRule="auto"/>
        <w:ind w:firstLine="0"/>
        <w:jc w:val="both"/>
        <w:rPr>
          <w:color w:val="444444"/>
          <w:sz w:val="24"/>
          <w:szCs w:val="24"/>
          <w:shd w:val="clear" w:color="auto" w:fill="FFFFFF"/>
          <w:lang w:eastAsia="ru-RU"/>
        </w:rPr>
      </w:pPr>
      <w:r w:rsidRPr="005E62BF">
        <w:rPr>
          <w:color w:val="444444"/>
          <w:sz w:val="24"/>
          <w:szCs w:val="24"/>
          <w:shd w:val="clear" w:color="auto" w:fill="FFFFFF"/>
          <w:lang w:eastAsia="ru-RU"/>
        </w:rPr>
        <w:t xml:space="preserve">Глава </w:t>
      </w:r>
      <w:proofErr w:type="spellStart"/>
      <w:r w:rsidRPr="005E62BF">
        <w:rPr>
          <w:color w:val="444444"/>
          <w:sz w:val="24"/>
          <w:szCs w:val="24"/>
          <w:shd w:val="clear" w:color="auto" w:fill="FFFFFF"/>
          <w:lang w:eastAsia="ru-RU"/>
        </w:rPr>
        <w:t>Ругозерского</w:t>
      </w:r>
      <w:proofErr w:type="spellEnd"/>
      <w:r w:rsidRPr="005E62BF">
        <w:rPr>
          <w:color w:val="444444"/>
          <w:sz w:val="24"/>
          <w:szCs w:val="24"/>
          <w:shd w:val="clear" w:color="auto" w:fill="FFFFFF"/>
          <w:lang w:eastAsia="ru-RU"/>
        </w:rPr>
        <w:t xml:space="preserve"> сельс</w:t>
      </w:r>
      <w:bookmarkStart w:id="3" w:name="_GoBack"/>
      <w:r w:rsidRPr="005E62BF">
        <w:rPr>
          <w:color w:val="444444"/>
          <w:sz w:val="24"/>
          <w:szCs w:val="24"/>
          <w:shd w:val="clear" w:color="auto" w:fill="FFFFFF"/>
          <w:lang w:eastAsia="ru-RU"/>
        </w:rPr>
        <w:t xml:space="preserve">кого </w:t>
      </w:r>
      <w:bookmarkEnd w:id="3"/>
      <w:r w:rsidRPr="005E62BF">
        <w:rPr>
          <w:color w:val="444444"/>
          <w:sz w:val="24"/>
          <w:szCs w:val="24"/>
          <w:shd w:val="clear" w:color="auto" w:fill="FFFFFF"/>
          <w:lang w:eastAsia="ru-RU"/>
        </w:rPr>
        <w:t>поселения</w:t>
      </w:r>
      <w:r w:rsidRPr="005E62BF">
        <w:rPr>
          <w:color w:val="444444"/>
          <w:sz w:val="24"/>
          <w:szCs w:val="24"/>
          <w:shd w:val="clear" w:color="auto" w:fill="FFFFFF"/>
          <w:lang w:eastAsia="ru-RU"/>
        </w:rPr>
        <w:tab/>
        <w:t>А.В. Петренко</w:t>
      </w:r>
    </w:p>
    <w:sectPr w:rsidR="00D75B50" w:rsidRPr="005E62BF" w:rsidSect="00A14B06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B06" w:rsidRDefault="00A14B06" w:rsidP="00A14B06">
      <w:r>
        <w:separator/>
      </w:r>
    </w:p>
  </w:endnote>
  <w:endnote w:type="continuationSeparator" w:id="0">
    <w:p w:rsidR="00A14B06" w:rsidRDefault="00A14B06" w:rsidP="00A1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B06" w:rsidRDefault="00A14B06" w:rsidP="00A14B06">
      <w:r>
        <w:separator/>
      </w:r>
    </w:p>
  </w:footnote>
  <w:footnote w:type="continuationSeparator" w:id="0">
    <w:p w:rsidR="00A14B06" w:rsidRDefault="00A14B06" w:rsidP="00A14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550258"/>
      <w:docPartObj>
        <w:docPartGallery w:val="Page Numbers (Top of Page)"/>
        <w:docPartUnique/>
      </w:docPartObj>
    </w:sdtPr>
    <w:sdtEndPr/>
    <w:sdtContent>
      <w:p w:rsidR="00A14B06" w:rsidRDefault="00A14B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59F">
          <w:rPr>
            <w:noProof/>
          </w:rPr>
          <w:t>2</w:t>
        </w:r>
        <w:r>
          <w:fldChar w:fldCharType="end"/>
        </w:r>
      </w:p>
    </w:sdtContent>
  </w:sdt>
  <w:p w:rsidR="00A14B06" w:rsidRDefault="00A14B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8419C"/>
    <w:multiLevelType w:val="multilevel"/>
    <w:tmpl w:val="86C012F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01F291A"/>
    <w:multiLevelType w:val="multilevel"/>
    <w:tmpl w:val="03EA7A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6671306"/>
    <w:multiLevelType w:val="multilevel"/>
    <w:tmpl w:val="02640C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54E4618"/>
    <w:multiLevelType w:val="multilevel"/>
    <w:tmpl w:val="84BEE3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8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4" w15:restartNumberingAfterBreak="0">
    <w:nsid w:val="565F416D"/>
    <w:multiLevelType w:val="hybridMultilevel"/>
    <w:tmpl w:val="250468C8"/>
    <w:lvl w:ilvl="0" w:tplc="62A48170">
      <w:start w:val="1"/>
      <w:numFmt w:val="decimal"/>
      <w:lvlText w:val="%1."/>
      <w:lvlJc w:val="left"/>
      <w:pPr>
        <w:ind w:left="6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F411C9A"/>
    <w:multiLevelType w:val="multilevel"/>
    <w:tmpl w:val="F8C8A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FB57EB4"/>
    <w:multiLevelType w:val="multilevel"/>
    <w:tmpl w:val="20E2F7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4E129FF"/>
    <w:multiLevelType w:val="multilevel"/>
    <w:tmpl w:val="AAFE57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A8"/>
    <w:rsid w:val="0004459B"/>
    <w:rsid w:val="000E16BA"/>
    <w:rsid w:val="00101C62"/>
    <w:rsid w:val="00110377"/>
    <w:rsid w:val="00132522"/>
    <w:rsid w:val="001F15D3"/>
    <w:rsid w:val="00237A41"/>
    <w:rsid w:val="002527EF"/>
    <w:rsid w:val="0031069A"/>
    <w:rsid w:val="00340999"/>
    <w:rsid w:val="00352C7A"/>
    <w:rsid w:val="003D07B1"/>
    <w:rsid w:val="00413B5F"/>
    <w:rsid w:val="00427921"/>
    <w:rsid w:val="00481464"/>
    <w:rsid w:val="004A3483"/>
    <w:rsid w:val="004A4C5A"/>
    <w:rsid w:val="004C747B"/>
    <w:rsid w:val="00504F5F"/>
    <w:rsid w:val="005B5F8C"/>
    <w:rsid w:val="005E62BF"/>
    <w:rsid w:val="005E74EC"/>
    <w:rsid w:val="005F2C65"/>
    <w:rsid w:val="0063641A"/>
    <w:rsid w:val="006510C7"/>
    <w:rsid w:val="006972F8"/>
    <w:rsid w:val="006F3E5E"/>
    <w:rsid w:val="007175C7"/>
    <w:rsid w:val="0074259F"/>
    <w:rsid w:val="0076573C"/>
    <w:rsid w:val="007857DA"/>
    <w:rsid w:val="007D46F0"/>
    <w:rsid w:val="00820299"/>
    <w:rsid w:val="008229F6"/>
    <w:rsid w:val="00841CCA"/>
    <w:rsid w:val="00855A75"/>
    <w:rsid w:val="00874492"/>
    <w:rsid w:val="008B0786"/>
    <w:rsid w:val="008D7EEE"/>
    <w:rsid w:val="00905806"/>
    <w:rsid w:val="009B0AF9"/>
    <w:rsid w:val="009E7A24"/>
    <w:rsid w:val="00A14B06"/>
    <w:rsid w:val="00A411CF"/>
    <w:rsid w:val="00A6248E"/>
    <w:rsid w:val="00A8562A"/>
    <w:rsid w:val="00AA7721"/>
    <w:rsid w:val="00AB1938"/>
    <w:rsid w:val="00AF2B1F"/>
    <w:rsid w:val="00BF363D"/>
    <w:rsid w:val="00C02C42"/>
    <w:rsid w:val="00C046B1"/>
    <w:rsid w:val="00C17C43"/>
    <w:rsid w:val="00C278E9"/>
    <w:rsid w:val="00C60886"/>
    <w:rsid w:val="00C63064"/>
    <w:rsid w:val="00C738BC"/>
    <w:rsid w:val="00CB0D36"/>
    <w:rsid w:val="00CF7139"/>
    <w:rsid w:val="00D50985"/>
    <w:rsid w:val="00D75B50"/>
    <w:rsid w:val="00DC2DF0"/>
    <w:rsid w:val="00DC4CCB"/>
    <w:rsid w:val="00DC5FFE"/>
    <w:rsid w:val="00DE0252"/>
    <w:rsid w:val="00E01B82"/>
    <w:rsid w:val="00E01C98"/>
    <w:rsid w:val="00E33C0C"/>
    <w:rsid w:val="00E51838"/>
    <w:rsid w:val="00E843DF"/>
    <w:rsid w:val="00EA2B26"/>
    <w:rsid w:val="00EC7B6B"/>
    <w:rsid w:val="00F17DA8"/>
    <w:rsid w:val="00F71E10"/>
    <w:rsid w:val="00FA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3C962-1570-41DA-B6BE-E9521BC7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nhideWhenUsed/>
    <w:qFormat/>
    <w:rsid w:val="000E16BA"/>
    <w:pPr>
      <w:widowControl/>
      <w:ind w:firstLine="567"/>
      <w:jc w:val="both"/>
      <w:outlineLvl w:val="3"/>
    </w:pPr>
    <w:rPr>
      <w:rFonts w:ascii="Arial" w:eastAsia="Times New Roman" w:hAnsi="Arial" w:cs="Times New Roman"/>
      <w:b/>
      <w:bCs/>
      <w:color w:val="auto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locked/>
    <w:rsid w:val="00F17D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3"/>
    <w:rsid w:val="00F17DA8"/>
    <w:pPr>
      <w:shd w:val="clear" w:color="auto" w:fill="FFFFFF"/>
      <w:spacing w:line="298" w:lineRule="exact"/>
      <w:ind w:hanging="19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ой текст1"/>
    <w:basedOn w:val="a3"/>
    <w:rsid w:val="00F17DA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F17DA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">
    <w:name w:val="Основной текст + 13"/>
    <w:aliases w:val="5 pt,Курсив"/>
    <w:basedOn w:val="a0"/>
    <w:rsid w:val="00F17DA8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41">
    <w:name w:val="Основной текст (4)"/>
    <w:basedOn w:val="a0"/>
    <w:rsid w:val="00F17DA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">
    <w:name w:val="Основной текст5"/>
    <w:basedOn w:val="a3"/>
    <w:rsid w:val="00F17DA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;Курсив"/>
    <w:basedOn w:val="a3"/>
    <w:rsid w:val="00F17DA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E16BA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D509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Title">
    <w:name w:val="ConsTitle"/>
    <w:rsid w:val="004814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№1_"/>
    <w:basedOn w:val="a0"/>
    <w:link w:val="11"/>
    <w:locked/>
    <w:rsid w:val="004814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481464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412pt">
    <w:name w:val="Основной текст (4) + 12 pt"/>
    <w:aliases w:val="Интервал 1 pt"/>
    <w:basedOn w:val="a0"/>
    <w:rsid w:val="0048146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3pt">
    <w:name w:val="Заголовок №1 + Интервал 3 pt"/>
    <w:basedOn w:val="10"/>
    <w:rsid w:val="00481464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"/>
    <w:basedOn w:val="a0"/>
    <w:rsid w:val="0048146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styleId="a5">
    <w:name w:val="Hyperlink"/>
    <w:basedOn w:val="a0"/>
    <w:uiPriority w:val="99"/>
    <w:semiHidden/>
    <w:unhideWhenUsed/>
    <w:rsid w:val="004C74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44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4492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14B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4B0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14B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4B0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56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0">
    <w:name w:val="Body Text Indent 3"/>
    <w:basedOn w:val="a"/>
    <w:link w:val="31"/>
    <w:uiPriority w:val="99"/>
    <w:unhideWhenUsed/>
    <w:rsid w:val="005E74EC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color w:val="auto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E74EC"/>
    <w:rPr>
      <w:rFonts w:eastAsiaTheme="minorEastAsia"/>
      <w:sz w:val="16"/>
      <w:szCs w:val="16"/>
      <w:lang w:eastAsia="ru-RU"/>
    </w:rPr>
  </w:style>
  <w:style w:type="paragraph" w:styleId="ac">
    <w:name w:val="No Spacing"/>
    <w:uiPriority w:val="1"/>
    <w:qFormat/>
    <w:rsid w:val="005E74EC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AA7721"/>
    <w:pPr>
      <w:ind w:left="720"/>
      <w:contextualSpacing/>
    </w:pPr>
  </w:style>
  <w:style w:type="table" w:styleId="ae">
    <w:name w:val="Table Grid"/>
    <w:basedOn w:val="a1"/>
    <w:uiPriority w:val="59"/>
    <w:rsid w:val="0069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0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3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136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12647&amp;dst=1000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116&amp;dst=100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8864&amp;dst=100133" TargetMode="External"/><Relationship Id="rId10" Type="http://schemas.openxmlformats.org/officeDocument/2006/relationships/hyperlink" Target="https://login.consultant.ru/link/?req=doc&amp;base=LAW&amp;n=466786&amp;dst=10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7&amp;dst=100149" TargetMode="External"/><Relationship Id="rId14" Type="http://schemas.openxmlformats.org/officeDocument/2006/relationships/hyperlink" Target="https://login.consultant.ru/link/?req=doc&amp;base=LAW&amp;n=471068&amp;dst=100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94603-8D92-4857-8602-4B4ED68D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</dc:creator>
  <cp:lastModifiedBy>Пользователь Windows</cp:lastModifiedBy>
  <cp:revision>16</cp:revision>
  <cp:lastPrinted>2024-03-28T15:35:00Z</cp:lastPrinted>
  <dcterms:created xsi:type="dcterms:W3CDTF">2024-09-11T11:42:00Z</dcterms:created>
  <dcterms:modified xsi:type="dcterms:W3CDTF">2024-10-22T13:16:00Z</dcterms:modified>
</cp:coreProperties>
</file>