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2D5" w:rsidRDefault="006942D5" w:rsidP="006942D5">
      <w:pPr>
        <w:pStyle w:val="a5"/>
        <w:jc w:val="center"/>
        <w:rPr>
          <w:rFonts w:ascii="Times New Roman" w:hAnsi="Times New Roman" w:cs="Times New Roman"/>
          <w:b/>
        </w:rPr>
      </w:pPr>
    </w:p>
    <w:p w:rsidR="006942D5" w:rsidRPr="006942D5" w:rsidRDefault="006942D5" w:rsidP="006942D5">
      <w:pPr>
        <w:pStyle w:val="a5"/>
        <w:jc w:val="center"/>
        <w:rPr>
          <w:rFonts w:ascii="Times New Roman" w:hAnsi="Times New Roman" w:cs="Times New Roman"/>
          <w:b/>
        </w:rPr>
      </w:pPr>
    </w:p>
    <w:p w:rsidR="006942D5" w:rsidRPr="006942D5" w:rsidRDefault="006942D5" w:rsidP="006942D5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РЕСПУБЛИКА КАРЕЛИЯ</w:t>
      </w:r>
    </w:p>
    <w:p w:rsidR="006942D5" w:rsidRPr="006942D5" w:rsidRDefault="006942D5" w:rsidP="006942D5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МУЕЗЕРСКИЙ МУНИЦИПАЛЬНЫЙ ОКРУГ</w:t>
      </w:r>
    </w:p>
    <w:p w:rsidR="006942D5" w:rsidRPr="006942D5" w:rsidRDefault="006942D5" w:rsidP="006942D5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РЕСПУБЛИКИ КАРЕЛИЯ</w:t>
      </w:r>
    </w:p>
    <w:p w:rsidR="006942D5" w:rsidRPr="006942D5" w:rsidRDefault="006942D5" w:rsidP="006942D5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АДМИНИСТРАЦИЯ МУЕЗЕРСКОГО МУНИЦИПАЛЬНОГО ОКРУГА</w:t>
      </w:r>
    </w:p>
    <w:p w:rsidR="006942D5" w:rsidRPr="006942D5" w:rsidRDefault="006942D5" w:rsidP="006942D5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42D5" w:rsidRPr="006942D5" w:rsidRDefault="006942D5" w:rsidP="006942D5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42D5" w:rsidRPr="006942D5" w:rsidRDefault="006942D5" w:rsidP="006942D5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6942D5" w:rsidRPr="006942D5" w:rsidRDefault="006942D5" w:rsidP="006942D5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42D5" w:rsidRDefault="006942D5" w:rsidP="006942D5">
      <w:pPr>
        <w:pStyle w:val="a5"/>
        <w:rPr>
          <w:rFonts w:ascii="Times New Roman" w:hAnsi="Times New Roman" w:cs="Times New Roman"/>
          <w:sz w:val="26"/>
          <w:szCs w:val="26"/>
        </w:rPr>
      </w:pPr>
      <w:r w:rsidRPr="006942D5">
        <w:rPr>
          <w:rFonts w:ascii="Times New Roman" w:hAnsi="Times New Roman" w:cs="Times New Roman"/>
          <w:sz w:val="26"/>
          <w:szCs w:val="26"/>
        </w:rPr>
        <w:t>от «</w:t>
      </w:r>
      <w:r w:rsidR="00AE628F">
        <w:rPr>
          <w:rFonts w:ascii="Times New Roman" w:hAnsi="Times New Roman" w:cs="Times New Roman"/>
          <w:sz w:val="26"/>
          <w:szCs w:val="26"/>
        </w:rPr>
        <w:t>25</w:t>
      </w:r>
      <w:r w:rsidRPr="006942D5">
        <w:rPr>
          <w:rFonts w:ascii="Times New Roman" w:hAnsi="Times New Roman" w:cs="Times New Roman"/>
          <w:sz w:val="26"/>
          <w:szCs w:val="26"/>
        </w:rPr>
        <w:t xml:space="preserve">» </w:t>
      </w:r>
      <w:r w:rsidR="00AE628F">
        <w:rPr>
          <w:rFonts w:ascii="Times New Roman" w:hAnsi="Times New Roman" w:cs="Times New Roman"/>
          <w:sz w:val="26"/>
          <w:szCs w:val="26"/>
        </w:rPr>
        <w:t xml:space="preserve"> августа </w:t>
      </w:r>
      <w:r w:rsidRPr="006942D5">
        <w:rPr>
          <w:rFonts w:ascii="Times New Roman" w:hAnsi="Times New Roman" w:cs="Times New Roman"/>
          <w:sz w:val="26"/>
          <w:szCs w:val="26"/>
        </w:rPr>
        <w:t xml:space="preserve">2026 года                                    </w:t>
      </w:r>
      <w:r w:rsidR="00AE628F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6942D5">
        <w:rPr>
          <w:rFonts w:ascii="Times New Roman" w:hAnsi="Times New Roman" w:cs="Times New Roman"/>
          <w:sz w:val="26"/>
          <w:szCs w:val="26"/>
        </w:rPr>
        <w:t xml:space="preserve">                          №</w:t>
      </w:r>
      <w:r w:rsidR="00AE628F">
        <w:rPr>
          <w:rFonts w:ascii="Times New Roman" w:hAnsi="Times New Roman" w:cs="Times New Roman"/>
          <w:sz w:val="26"/>
          <w:szCs w:val="26"/>
        </w:rPr>
        <w:t xml:space="preserve"> 388</w:t>
      </w:r>
    </w:p>
    <w:p w:rsidR="006942D5" w:rsidRPr="006942D5" w:rsidRDefault="006942D5" w:rsidP="006942D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942D5" w:rsidRDefault="006942D5" w:rsidP="006942D5">
      <w:pPr>
        <w:pStyle w:val="a5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Об утверждении Административного регламента</w:t>
      </w:r>
    </w:p>
    <w:p w:rsidR="006942D5" w:rsidRDefault="006942D5" w:rsidP="006942D5">
      <w:pPr>
        <w:pStyle w:val="a5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администрации Муезерского муниципального округа</w:t>
      </w:r>
    </w:p>
    <w:p w:rsidR="006942D5" w:rsidRDefault="006942D5" w:rsidP="006942D5">
      <w:pPr>
        <w:pStyle w:val="a5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по предоставлению муниципальной услуги</w:t>
      </w:r>
    </w:p>
    <w:p w:rsidR="006942D5" w:rsidRDefault="006942D5" w:rsidP="006942D5">
      <w:pPr>
        <w:pStyle w:val="a5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«Предоставление разрешения на отклонение </w:t>
      </w:r>
    </w:p>
    <w:p w:rsidR="006942D5" w:rsidRDefault="006942D5" w:rsidP="006942D5">
      <w:pPr>
        <w:pStyle w:val="a5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от предельных параметров разрешенного строительства,</w:t>
      </w:r>
    </w:p>
    <w:p w:rsidR="006942D5" w:rsidRPr="006942D5" w:rsidRDefault="006942D5" w:rsidP="006942D5">
      <w:pPr>
        <w:pStyle w:val="a5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 реконструкции объекта капитального строительства»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Pr="006942D5" w:rsidRDefault="006942D5" w:rsidP="006942D5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администрация Муезерского муниципального округа </w:t>
      </w:r>
      <w:r w:rsidRPr="006942D5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942D5" w:rsidRPr="006942D5" w:rsidRDefault="006942D5" w:rsidP="006942D5">
      <w:pPr>
        <w:pStyle w:val="a5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Утвердить Административный регламент администрации Муезерского муниципального округа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(прилагается).</w:t>
      </w:r>
    </w:p>
    <w:p w:rsidR="006942D5" w:rsidRPr="006942D5" w:rsidRDefault="006942D5" w:rsidP="006942D5">
      <w:pPr>
        <w:pStyle w:val="a5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Признать утратившим силу постановление администрации Муезерского муниципального района от 27 сентября 2022 года № 275 «Об утверждении административного регламента администрации Муезерского муниципального района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строительства»».</w:t>
      </w:r>
    </w:p>
    <w:p w:rsidR="009154D4" w:rsidRDefault="006942D5" w:rsidP="006942D5">
      <w:pPr>
        <w:pStyle w:val="a5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Отделу градостроительства и  землепользования</w:t>
      </w:r>
      <w:r w:rsidRPr="006942D5">
        <w:rPr>
          <w:rFonts w:ascii="Times New Roman" w:hAnsi="Times New Roman" w:cs="Times New Roman"/>
          <w:sz w:val="24"/>
          <w:szCs w:val="24"/>
        </w:rPr>
        <w:t xml:space="preserve"> администрации Муезерского муниципального округа обеспечить размещение данного постановления и Административного регламента на официальном сайте Муезерского муниципального округа (</w:t>
      </w:r>
      <w:hyperlink r:id="rId5" w:tgtFrame="_blank" w:history="1">
        <w:r w:rsidRPr="006942D5">
          <w:rPr>
            <w:rStyle w:val="a4"/>
            <w:rFonts w:ascii="Times New Roman" w:hAnsi="Times New Roman" w:cs="Times New Roman"/>
            <w:color w:val="3964FE"/>
            <w:sz w:val="24"/>
            <w:szCs w:val="24"/>
          </w:rPr>
          <w:t>www.muezersky.ru</w:t>
        </w:r>
      </w:hyperlink>
      <w:r w:rsidRPr="006942D5">
        <w:rPr>
          <w:rFonts w:ascii="Times New Roman" w:hAnsi="Times New Roman" w:cs="Times New Roman"/>
          <w:sz w:val="24"/>
          <w:szCs w:val="24"/>
        </w:rPr>
        <w:t>).</w:t>
      </w:r>
    </w:p>
    <w:p w:rsidR="006942D5" w:rsidRPr="009154D4" w:rsidRDefault="006942D5" w:rsidP="006942D5">
      <w:pPr>
        <w:pStyle w:val="a5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54D4">
        <w:rPr>
          <w:rFonts w:ascii="Times New Roman" w:hAnsi="Times New Roman" w:cs="Times New Roman"/>
          <w:sz w:val="24"/>
          <w:szCs w:val="24"/>
        </w:rPr>
        <w:t>Постановление вступает в силу с момента его официального опубликования.</w:t>
      </w:r>
    </w:p>
    <w:p w:rsid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Pr="009154D4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Pr="009154D4" w:rsidRDefault="006942D5" w:rsidP="006942D5">
      <w:pPr>
        <w:pStyle w:val="a5"/>
        <w:jc w:val="both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 w:rsidRPr="009154D4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Глава Муезерского</w:t>
      </w:r>
    </w:p>
    <w:p w:rsidR="006942D5" w:rsidRPr="009154D4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154D4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муниципального округа</w:t>
      </w:r>
      <w:r w:rsidR="009154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9154D4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 xml:space="preserve">С.С. </w:t>
      </w:r>
      <w:proofErr w:type="spellStart"/>
      <w:r w:rsidRPr="009154D4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Стугарев</w:t>
      </w:r>
      <w:proofErr w:type="spell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Default="009154D4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Утверждено </w:t>
      </w:r>
    </w:p>
    <w:p w:rsidR="009154D4" w:rsidRDefault="009154D4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9154D4" w:rsidRDefault="009154D4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Муезерского муниципального округа </w:t>
      </w:r>
    </w:p>
    <w:p w:rsidR="009154D4" w:rsidRDefault="009154D4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</w:t>
      </w:r>
      <w:r w:rsidR="00AE628F">
        <w:rPr>
          <w:rFonts w:ascii="Times New Roman" w:hAnsi="Times New Roman" w:cs="Times New Roman"/>
          <w:sz w:val="24"/>
          <w:szCs w:val="24"/>
        </w:rPr>
        <w:t xml:space="preserve">25» августа </w:t>
      </w:r>
      <w:r>
        <w:rPr>
          <w:rFonts w:ascii="Times New Roman" w:hAnsi="Times New Roman" w:cs="Times New Roman"/>
          <w:sz w:val="24"/>
          <w:szCs w:val="24"/>
        </w:rPr>
        <w:t>2026 года №</w:t>
      </w:r>
      <w:r w:rsidR="00AE628F">
        <w:rPr>
          <w:rFonts w:ascii="Times New Roman" w:hAnsi="Times New Roman" w:cs="Times New Roman"/>
          <w:sz w:val="24"/>
          <w:szCs w:val="24"/>
        </w:rPr>
        <w:t xml:space="preserve"> 388</w:t>
      </w:r>
    </w:p>
    <w:p w:rsidR="009154D4" w:rsidRDefault="009154D4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6942D5" w:rsidRPr="009154D4" w:rsidRDefault="006942D5" w:rsidP="009154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154D4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6942D5" w:rsidRDefault="006942D5" w:rsidP="009154D4">
      <w:pPr>
        <w:pStyle w:val="a5"/>
        <w:jc w:val="center"/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</w:pPr>
      <w:r w:rsidRPr="009154D4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</w:rPr>
        <w:t>АДМИНИСТРАЦИИ МУЕЗЕРСКОГО МУНИЦИПАЛЬНОГО ОКРУГА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9154D4" w:rsidRPr="009154D4" w:rsidRDefault="009154D4" w:rsidP="009154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1.1. Настоящий Административный регламент предоставления муниципальной услуги (далее – Административный регламент) устанавливает стандарт и порядок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 (далее – Муниципальная услуга).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1.2. Получатели Муниципальной услуги: физические лица, индивидуальные предприниматели, юридические лица –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застройки. Интересы Заявителей могут представлять законные представители или иные лица, уполномоченные заявителем в установленном порядке (далее – представитель заявителя).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1.3. Информирование о предоставлении муниципальной услуги: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1.3.1. Информирование о порядке предоставления муниципальной услуги осуществляется: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путем размещения на информационных стендах, содержащих визуальную и текстовую информацию о муниципальной услуге, расположенных в помещениях многофункциональных центров предоставления государственных и муниципальных услуг (далее – многофункциональный центр);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 xml:space="preserve">путем размещения на официальном сайте органа местного самоуправления Муезерского муниципального округа Республики Карелия </w:t>
      </w:r>
      <w:r w:rsidRPr="009154D4">
        <w:rPr>
          <w:rFonts w:ascii="Times New Roman" w:hAnsi="Times New Roman" w:cs="Times New Roman"/>
          <w:sz w:val="24"/>
          <w:szCs w:val="24"/>
        </w:rPr>
        <w:t>(</w:t>
      </w:r>
      <w:hyperlink r:id="rId6" w:tgtFrame="_blank" w:history="1">
        <w:r w:rsidRPr="009154D4">
          <w:rPr>
            <w:rStyle w:val="a4"/>
            <w:rFonts w:ascii="Times New Roman" w:hAnsi="Times New Roman" w:cs="Times New Roman"/>
            <w:color w:val="3964FE"/>
            <w:sz w:val="24"/>
            <w:szCs w:val="24"/>
          </w:rPr>
          <w:t>www.muezersky.ru</w:t>
        </w:r>
      </w:hyperlink>
      <w:r w:rsidRPr="006942D5">
        <w:rPr>
          <w:rFonts w:ascii="Times New Roman" w:hAnsi="Times New Roman" w:cs="Times New Roman"/>
          <w:sz w:val="24"/>
          <w:szCs w:val="24"/>
        </w:rPr>
        <w:t>);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 xml:space="preserve">путем размещения на Едином портале государственных и муниципальных услуг (функций) </w:t>
      </w:r>
      <w:r w:rsidRPr="009154D4">
        <w:rPr>
          <w:rFonts w:ascii="Times New Roman" w:hAnsi="Times New Roman" w:cs="Times New Roman"/>
          <w:sz w:val="24"/>
          <w:szCs w:val="24"/>
        </w:rPr>
        <w:t>(</w:t>
      </w:r>
      <w:hyperlink r:id="rId7" w:tgtFrame="_blank" w:history="1">
        <w:r w:rsidRPr="009154D4">
          <w:rPr>
            <w:rStyle w:val="a4"/>
            <w:rFonts w:ascii="Times New Roman" w:hAnsi="Times New Roman" w:cs="Times New Roman"/>
            <w:color w:val="3964FE"/>
            <w:sz w:val="24"/>
            <w:szCs w:val="24"/>
          </w:rPr>
          <w:t>www.gosuslugi.ru</w:t>
        </w:r>
      </w:hyperlink>
      <w:r w:rsidRPr="006942D5">
        <w:rPr>
          <w:rFonts w:ascii="Times New Roman" w:hAnsi="Times New Roman" w:cs="Times New Roman"/>
          <w:sz w:val="24"/>
          <w:szCs w:val="24"/>
        </w:rPr>
        <w:t>) (далее – Единый портал);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непосредственно при личном приеме заявителя в администрации Муезерского муниципального округа (далее – Уполномоченный орган) или многофункциональном центре;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по телефону специалистами Отдела градостроительства и землепользования администрации Муезерского муниципального округа (далее – Отдел) или многофункционального центра, письменно, в том числе посредством электронной почты, факсимильной связи.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1.3.2. Консультирование по вопросам предоставления муниципальной услуги осуществляется: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 многофункциональных центрах при устном обращении – лично или по телефону;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 Отделе при устном обращении – лично или по телефону,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1.3.3. Информация о порядке и сроках предоставления муниципальной услуги предоставляется заявителю бесплатно.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2D5">
        <w:rPr>
          <w:rFonts w:ascii="Times New Roman" w:hAnsi="Times New Roman" w:cs="Times New Roman"/>
          <w:sz w:val="24"/>
          <w:szCs w:val="24"/>
        </w:rPr>
        <w:lastRenderedPageBreak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1.3.4. При обращении заявителя лично или по телефону в соответствии с поступившим обращением может быть предоставлена информация: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 порядке предоставления муниципальной услуги, о способах и сроках подачи заявлений;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 категориях граждан, которым предоставляется муниципальная услуга;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 нормативных правовых актах, регулирующих вопросы предоставления муниципальной услуги;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 перечне документов, необходимых для рассмотрения заявления о предоставлении муниципальной услуги, о сроках приема и регистрации заявления, о ходе предоставления муниципальной услуги;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 месте размещения на официальном сайте информации по вопросам предоставления муниципальной услуги;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 порядке обжалования действий или бездействия должностных лиц органа местного самоуправления.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По письменному обращению специалисты Отдела подробно, в письменной форме разъясняют заявителю порядок предоставления муниципальной услуги и вопросы, указанные в настоящем пункте Административного регламента, и в течение 30 дней со дня регистрации обращения направляют ответ заявителю.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1.3.5. Информация по вопросам предоставления муниципальной услуги размещается на официальном сайте органа местного самоуправления и на информационных стендах в помещениях органа местного самоуправления для работы с заявителями.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2D5">
        <w:rPr>
          <w:rFonts w:ascii="Times New Roman" w:hAnsi="Times New Roman" w:cs="Times New Roman"/>
          <w:sz w:val="24"/>
          <w:szCs w:val="24"/>
        </w:rPr>
        <w:t>Информация, размещаемая на информационных стендах и на официальном сайте органа местного самоуправления в информационно-телекоммуникационной сети «Интернет», включает сведения о муниципальной услуге, содержащиеся в пунктах 2.1, 2.4, 2.5, 2.6, 2.7, 2.8, 2.9, 2.10, 2.11, 2.12, 5.1 Административного регламента, информацию о месте нахождения, справочных телефонах, времени работы органа местного самоуправления, о графике приема заявлений на предоставление муниципальной услуги.</w:t>
      </w:r>
      <w:proofErr w:type="gram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2.2. Наименование исполнительно-распорядительного органа местного самоуправления, непосредственно предоставляющего муниципальную услугу: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Администрация Муезерского муниципального округа.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2.2.1. В предоставлении муниципальной услуги принимают участие уполномоченные органы местного самоуправления, многофункциональные центры.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2.2.2. При предоставлении муниципальной услуги органу местного самоуправления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2.3. Нормативные правовые акты, регулирующие предоставление муниципальной услуги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</w:t>
      </w:r>
      <w:r w:rsidRPr="006942D5">
        <w:rPr>
          <w:rFonts w:ascii="Times New Roman" w:hAnsi="Times New Roman" w:cs="Times New Roman"/>
          <w:sz w:val="24"/>
          <w:szCs w:val="24"/>
        </w:rPr>
        <w:lastRenderedPageBreak/>
        <w:t>реестр государственных и муниципальных услуг (функций)» и на Едином портале. В перечень входят: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Градостроительный кодекс Российской Федерации;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Земельный кодекс Российской Федерации;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Федеральный закон от 21.12.2004 № 172-ФЗ «О переводе земель или земельных участков из одной категории в другую»;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Распоряжение Главы Республики Карелия от 29 июня 2021 года № 363-р «Об утверждении перечня массовых социально значимых услуг, предоставляемых на территории Республики Карелия» (с изменениями);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Правила землепользования и застройки Муезерского</w:t>
      </w:r>
      <w:r w:rsidR="002B509D">
        <w:rPr>
          <w:rFonts w:ascii="Times New Roman" w:hAnsi="Times New Roman" w:cs="Times New Roman"/>
          <w:sz w:val="24"/>
          <w:szCs w:val="24"/>
        </w:rPr>
        <w:t xml:space="preserve"> муниципального округа (утвержде</w:t>
      </w:r>
      <w:r w:rsidRPr="006942D5">
        <w:rPr>
          <w:rFonts w:ascii="Times New Roman" w:hAnsi="Times New Roman" w:cs="Times New Roman"/>
          <w:sz w:val="24"/>
          <w:szCs w:val="24"/>
        </w:rPr>
        <w:t>нные в установленном порядке).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2.4. Описание результата предоставления муниципальной услуги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2.4.1. Результатом предоставления муниципальной услуги является: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(оформляется постановлением Уполномоченного органа);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(оформляется постановлением Уполномоченного органа).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2.5. Срок предоставления муниципальной услуги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Общий срок предоставления муниципальной услуги составляет </w:t>
      </w: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не более 30 календарных дней</w:t>
      </w:r>
      <w:r w:rsidRPr="006942D5">
        <w:rPr>
          <w:rFonts w:ascii="Times New Roman" w:hAnsi="Times New Roman" w:cs="Times New Roman"/>
          <w:sz w:val="24"/>
          <w:szCs w:val="24"/>
        </w:rPr>
        <w:t> со дня регистрации заявления о предоставлении муниципальной услуги.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2.6.1. Для получения муниципальной услуги заявитель представляет: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по форме согласно Приложению № 1 к настоящему Административному регламенту;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заявителя (для физических лиц);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копии учредительных документов (для юридических лиц);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 (в случае обращения представителя);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сведения о кадастровом номере земельного участка;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обоснование необходимости отклонения от предельных параметров разрешенного строительства, реконструкции объекта капитального строительства.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2.6.2. Заявитель вправе представить указанные документы по собственной инициативе. В случае непредставления заявителем указанных документов они запрашиваются Уполномоченным органом в порядке межведомственного информационного взаимодействия.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2.7. Перечень документов, которые заявитель вправе представить по собственной инициативе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Заявитель вправе представить по собственной инициативе: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недвижимости о правах на земельный участок;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юридических лиц (для юридических лиц);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индивидуальных предпринимателей (для индивидуальных предпринимателей).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lastRenderedPageBreak/>
        <w:t>В случае непредставления заявителем указанных документов они запрашиваются Уполномоченным органом в порядке межведомственного информационного взаимодействия.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2.8. Основания для отказа в приеме документов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Основаниями для отказа в приеме документов являются: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представление документов, не соответствующих требованиям законодательства Российской Федерации;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наличие в документах недостоверных сведений;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подача заявления лицом, не имеющим полномочий на его подачу.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муниципальной услуги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2.10. Основания для отказа в предоставлении муниципальной услуги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отсутствие оснований, предусмотренных статьей 40 Градостроительного кодекса Российской Федерации;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несоответствие проектных параметров объекта капитального строительства требованиям технических регламентов;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отрицательные результаты публичных слушаний, проведенных по проекту разрешения на отклонение от предельных параметров;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нарушение установленного порядка проведения публичных слушаний.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2.12. Максимальный срок ожидания в очереди при подаче заявления и при получении результата предоставления муниципальной услуги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2.13. Срок регистрации заявления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Срок регистрации заявления о предоставлении муниципальной услуги не должен превышать 1 рабочего дня.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2.14. Требования к помещениям, в которых предоставляется муниципальная услуга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должны соответствовать санитарно-эпидемиологическим правилам и нормативам, обеспечивать комфортные условия для заявителей, в том числе наличие мест для ожидания, информирования и приема заявителей.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2.15. Показатели доступности и качества муниципальной услуги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Показателями доступности и качества муниципальной услуги являются: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возможность получения информации о порядке предоставления муниципальной услуги, в том числе с использованием Единого портала;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возможность подачи заявления в электронной форме с использованием Единого портала;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отсутствие обоснованных жалоб на действия (бездействие) должностных лиц.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2.16.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в электронной форме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многофункциональных центрах осуществляется в соответствии с соглашением о взаимодействии между Уполномоченным органом и многофункциональным центром.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с использованием Единого портала в порядке, установленном законодательством Российской Федерации.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следующие административные процедуры: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прием и регистрация заявления и прилагаемых к нему документов;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проверка представленных документов;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назначение и проведение публичных слушаний;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подготовка рекомендаций Комиссии по подготовке проектов правил землепользования и застройки (далее – Комиссия);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принятие решения о предоставлении разрешения или об отказе в предоставлении разрешения;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выдача (направление) результата предоставления муниципальной услуги заявителю.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Блок-схема последовательности административных процедур приведена в Приложении № 4 к настоящему Административному регламенту.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3.2. Прием и регистрация заявления и прилагаемых к нему документов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Уполномоченный орган заявления о предоставлении муниципальной услуги с приложением документов, предусмотренных пунктом 2.6 настоящего Административного регламента.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Ответственным за выполнение административной процедуры является специалист Отдела, уполномоченный на прием и регистрацию документов.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Специалист Отдела: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проверяет наличие документов, предусмотренных пунктом 2.6 настоящего Административного регламента;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проверяет соответствие представленных документов установленным требованиям;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регистрирует заявление в день его поступления;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выдает заявителю расписку в получении документов с указанием их перечня и даты получения.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1 рабочий день.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заявления и передача документов для проведения проверки.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3.3. Проверка представленных документов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и прилагаемых к нему документов специалисту Отдела, ответственному за проверку документов.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Ответственным за выполнение административной процедуры является специалист Отдела.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Специалист Отдела: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проверяет полноту и достоверность представленных документов;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проверяет наличие оснований для отказа в предоставлении муниципальной услуги, предусмотренных пунктом 2.10 настоящего Административного регламента;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 случае необходимости запрашивает документы в порядке межведомственного информационного взаимодействия;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подготавливает проект постановления о назначении публичных слушаний или проект решения об отказе в предоставлении муниципальной услуги.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5 рабочих дней.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подготовка проекта постановления о назначении публичных слушаний или проекта решения об отказе в предоставлении муниципальной услуги.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3.4. Назначение и проведение публичных слушаний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постановления о назначении публичных слушаний.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lastRenderedPageBreak/>
        <w:t>Ответственным за выполнение административной процедуры является Комиссия.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Публичные слушания проводятся в порядке, установленном Уставом Муезерского муниципального округа и нормативными правовыми актами Муезерского муниципального округа.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Срок проведения публичных слушаний не может превышать 30 дней со дня опубликования постановления о назначении публичных слушаний.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протокол публичных слушаний и заключение о результатах публичных слушаний.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3.5. Подготовка рекомендаций Комиссии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Комиссию протокола публичных слушаний и заключения о результатах публичных слушаний.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Ответственным за выполнение административной процедуры является Комиссия.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Комиссия рассматривает поступившие материалы и подготавливает рекомендации о предоставлении разрешения или об отказе в предоставлении разрешения.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10 рабочих дней со дня поступления в Комиссию протокола публичных слушаний и заключения о результатах публичных слушаний.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протокол заседания Комиссии, содержащий рекомендации о предоставлении разрешения или об отказе в предоставлении разрешения.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3.6. Принятие решения о предоставлении разрешения или об отказе в предоставлении разрешения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Уполномоченный орган протокола заседания Комиссии, содержащего рекомендации о предоставлении разрешения или об отказе в предоставлении разрешения.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Ответственным за выполнение административной процедуры является Глава Муезерского муниципального округа.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Глава Муезерского муниципального округа принимает решение о предоставлении разрешения или об отказе в предоставлении разрешения с учетом рекомендаций Комиссии.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5 рабочих дней.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постановление о предоставлении разрешения или постановление об отказе в предоставлении разрешения.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3.7. Выдача (направление) результата предоставления муниципальной услуги заявителю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подписание постановления о предоставлении разрешения или постановления об отказе в предоставлении разрешения.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Ответственным за выполнение административной процедуры является специалист Отдела.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Специалист Отдела: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готовит копию постановления для выдачи заявителю;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уведомляет заявителя о принятом решении;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выдает заявителю копию постановления или направляет ее по почте (в электронной форме).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– 3 рабочих дня.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копии постановления о предоставлении разрешения или постановления об отказе в предоставлении разрешения.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4. Порядок и формы контроля за предоставлением муниципальной услуги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</w:t>
      </w:r>
      <w:r w:rsidRPr="006942D5">
        <w:rPr>
          <w:rFonts w:ascii="Times New Roman" w:hAnsi="Times New Roman" w:cs="Times New Roman"/>
          <w:sz w:val="24"/>
          <w:szCs w:val="24"/>
        </w:rPr>
        <w:lastRenderedPageBreak/>
        <w:t>осуществляется должностными лицами Уполномоченного органа, ответственными за организацию работы по предоставлению муниципальной услуги.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4.2. Текущий контроль осуществляется путем проведения проверок соблюдения и исполнения положений настоящего Административного регламента, иных нормативных правовых актов Российской Федерации и Республики Карелия.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4.3. Проверки могут быть плановыми и внеплановыми. Плановые проверки проводятся в соответствии с утвержденным планом работы Уполномоченного органа, но не чаще одного раза в год. Внеплановые проверки проводятся по конкретному обращению заявителя.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4.4. Должностные лица Уполномоченного органа несут персональную ответственность за соблюдение сроков и порядка предоставления муниципальной услуги в соответствии с законодательством Российской Федерации.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 и действий (бездействия) Уполномоченного органа, а также должностных лиц, муниципальных служащих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5.1. Заявитель имеет право на обжалование решений и действий (бездействия) Уполномоченного органа, должностных лиц Уполномоченного органа в досудебном (внесудебном) порядке.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5.2. Предметом досудебного (внесудебного) обжалования являются: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нарушение срока регистрации заявления;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требование представления документов, не предусмотренных нормативными правовыми актами Российской Федерации, Республики Карелия, муниципальными правовыми актами;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отказ в приеме документов;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затребование с заявителя платы при предоставлении муниципальной услуги;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иные нарушения порядка предоставления муниципальной услуги.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5.3. Жалоба подается в письменной форме на бумажном носителе или в электронной форме в Уполномоченный орган. Жалобы на решения, принятые Главой Муезерского муниципального округа, подаются в вышестоящий орган.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5.4. Жалоба должна содержать: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наименование Уполномоченного органа, должностного лица Уполномоченного органа, решения и действия (бездействие) которых обжалуются;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2D5">
        <w:rPr>
          <w:rFonts w:ascii="Times New Roman" w:hAnsi="Times New Roman" w:cs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Уполномоченного органа, должностного лица Уполномоченного органа;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органа. Заявителем могут быть представлены документы (при наличии), подтверждающие доводы заявителя, либо их копии.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 w:rsidRPr="006942D5">
        <w:rPr>
          <w:rFonts w:ascii="Times New Roman" w:hAnsi="Times New Roman" w:cs="Times New Roman"/>
          <w:sz w:val="24"/>
          <w:szCs w:val="24"/>
        </w:rPr>
        <w:t>Жалоба, поступившая в Уполномоченный орган, подлежит рассмотрению в течение 15 рабочих дней со дня ее регистрации, а в случае обжалования отказа Уполномоченного органа, должностного лица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  <w:proofErr w:type="gram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5.6. По результатам рассмотрения жалобы Уполномоченный орган принимает одно из следующих решений: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2D5">
        <w:rPr>
          <w:rFonts w:ascii="Times New Roman" w:hAnsi="Times New Roman" w:cs="Times New Roman"/>
          <w:sz w:val="24"/>
          <w:szCs w:val="24"/>
        </w:rPr>
        <w:lastRenderedPageBreak/>
        <w:t>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Республики Карелия, муниципальными правовыми актами, а также в иных формах;</w:t>
      </w:r>
      <w:proofErr w:type="gram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отказывает в удовлетворении жалобы.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25" style="width:0;height:.75pt" o:hralign="center" o:hrstd="t" o:hr="t" fillcolor="#a0a0a0" stroked="f"/>
        </w:pict>
      </w: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Pr="006942D5" w:rsidRDefault="006942D5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6942D5" w:rsidRDefault="006942D5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 Административному регламенту администрации</w:t>
      </w:r>
      <w:r w:rsidRPr="006942D5">
        <w:rPr>
          <w:rFonts w:ascii="Times New Roman" w:hAnsi="Times New Roman" w:cs="Times New Roman"/>
          <w:sz w:val="24"/>
          <w:szCs w:val="24"/>
        </w:rPr>
        <w:br/>
        <w:t>Муезерского муниципального округа по предоставлению</w:t>
      </w:r>
      <w:r w:rsidRPr="006942D5">
        <w:rPr>
          <w:rFonts w:ascii="Times New Roman" w:hAnsi="Times New Roman" w:cs="Times New Roman"/>
          <w:sz w:val="24"/>
          <w:szCs w:val="24"/>
        </w:rPr>
        <w:br/>
        <w:t>муниципальной услуги «Предоставление разрешения</w:t>
      </w:r>
      <w:r w:rsidRPr="006942D5">
        <w:rPr>
          <w:rFonts w:ascii="Times New Roman" w:hAnsi="Times New Roman" w:cs="Times New Roman"/>
          <w:sz w:val="24"/>
          <w:szCs w:val="24"/>
        </w:rPr>
        <w:br/>
        <w:t>на отклонение от предельных параметров разрешенного</w:t>
      </w:r>
      <w:r w:rsidRPr="006942D5">
        <w:rPr>
          <w:rFonts w:ascii="Times New Roman" w:hAnsi="Times New Roman" w:cs="Times New Roman"/>
          <w:sz w:val="24"/>
          <w:szCs w:val="24"/>
        </w:rPr>
        <w:br/>
        <w:t>строительства, реконструкции объекта</w:t>
      </w:r>
      <w:r w:rsidRPr="006942D5">
        <w:rPr>
          <w:rFonts w:ascii="Times New Roman" w:hAnsi="Times New Roman" w:cs="Times New Roman"/>
          <w:sz w:val="24"/>
          <w:szCs w:val="24"/>
        </w:rPr>
        <w:br/>
        <w:t>капитального строительства»</w:t>
      </w:r>
    </w:p>
    <w:p w:rsidR="009154D4" w:rsidRDefault="009154D4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9154D4" w:rsidRPr="006942D5" w:rsidRDefault="009154D4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6942D5" w:rsidRPr="006942D5" w:rsidRDefault="006942D5" w:rsidP="009154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Форма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(для физических лиц)</w:t>
      </w:r>
    </w:p>
    <w:tbl>
      <w:tblPr>
        <w:tblW w:w="844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97"/>
        <w:gridCol w:w="644"/>
      </w:tblGrid>
      <w:tr w:rsidR="006942D5" w:rsidRPr="006942D5" w:rsidTr="009154D4">
        <w:trPr>
          <w:tblHeader/>
        </w:trPr>
        <w:tc>
          <w:tcPr>
            <w:tcW w:w="7797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9154D4">
        <w:tc>
          <w:tcPr>
            <w:tcW w:w="77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В Комиссию по подготовке проектов правил землепользования и застройки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9154D4">
        <w:tc>
          <w:tcPr>
            <w:tcW w:w="77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Муезерского муниципального округа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9154D4">
        <w:tc>
          <w:tcPr>
            <w:tcW w:w="77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9154D4">
        <w:tc>
          <w:tcPr>
            <w:tcW w:w="77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9154D4">
        <w:tc>
          <w:tcPr>
            <w:tcW w:w="77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 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9154D4">
        <w:tc>
          <w:tcPr>
            <w:tcW w:w="77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9154D4">
        <w:tc>
          <w:tcPr>
            <w:tcW w:w="77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9154D4">
        <w:tc>
          <w:tcPr>
            <w:tcW w:w="77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9154D4">
        <w:tc>
          <w:tcPr>
            <w:tcW w:w="77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(вид, серия, номер, кем и когда выдан)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9154D4">
        <w:tc>
          <w:tcPr>
            <w:tcW w:w="779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2D5" w:rsidRPr="006942D5" w:rsidRDefault="006942D5" w:rsidP="009154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ЗАЯВЛЕНИЕ</w:t>
      </w:r>
    </w:p>
    <w:p w:rsidR="006942D5" w:rsidRPr="006942D5" w:rsidRDefault="006942D5" w:rsidP="009154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6942D5" w:rsidRPr="006942D5" w:rsidRDefault="006942D5" w:rsidP="009154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Прошу предоставить разрешение на отклонение от предельных параметров разрешенного строительства, реконструкции объектов капитального строительства в отношении земельного участка, расположенного по адресу: ______________________________________________________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Кадастровый номер земельного участка: 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Площадь земельного участка: 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Вид разрешенного использования земельного участка: 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Реквизиты градостроительного плана земельного участка (при наличии): ______________________________________________________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Сведения об объекте капитального строительства (при наличии):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кадастровый номер: 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площадь: ___________________________________________________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этажность: 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lastRenderedPageBreak/>
        <w:t>назначение: 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Параметры планируемых к размещению объектов капитального строительства</w:t>
      </w:r>
      <w:r w:rsidRPr="006942D5">
        <w:rPr>
          <w:rFonts w:ascii="Times New Roman" w:hAnsi="Times New Roman" w:cs="Times New Roman"/>
          <w:sz w:val="24"/>
          <w:szCs w:val="24"/>
        </w:rPr>
        <w:t>: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26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27" style="width:0;height:.75pt" o:hralign="center" o:hrstd="t" o:hr="t" fillcolor="#a0a0a0" stroked="f"/>
        </w:pic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Обоснование запрашиваемого отклонения от предельных параметров разрешенного строительства, реконструкции объектов капитального строительства</w:t>
      </w:r>
      <w:r w:rsidRPr="006942D5">
        <w:rPr>
          <w:rFonts w:ascii="Times New Roman" w:hAnsi="Times New Roman" w:cs="Times New Roman"/>
          <w:sz w:val="24"/>
          <w:szCs w:val="24"/>
        </w:rPr>
        <w:t>: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28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29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30" style="width:0;height:.75pt" o:hralign="center" o:hrstd="t" o:hr="t" fillcolor="#a0a0a0" stroked="f"/>
        </w:pic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К заявлению прилагаются следующие документы:</w:t>
      </w:r>
      <w:r w:rsidRPr="006942D5">
        <w:rPr>
          <w:rFonts w:ascii="Times New Roman" w:hAnsi="Times New Roman" w:cs="Times New Roman"/>
          <w:sz w:val="24"/>
          <w:szCs w:val="24"/>
        </w:rPr>
        <w:t> 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31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32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33" style="width:0;height:.75pt" o:hralign="center" o:hrstd="t" o:hr="t" fillcolor="#a0a0a0" stroked="f"/>
        </w:pic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прошу предоставить: </w:t>
      </w:r>
      <w:r w:rsidRPr="006942D5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6942D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942D5">
        <w:rPr>
          <w:rFonts w:ascii="Times New Roman" w:hAnsi="Times New Roman" w:cs="Times New Roman"/>
          <w:sz w:val="24"/>
          <w:szCs w:val="24"/>
        </w:rPr>
        <w:t xml:space="preserve"> отметить)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лично в администрации Муезерского муниципального округа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через многофункциональный центр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по почте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 электронной форме через Единый портал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(дата) __________________ (подпись) __________________ (ФИО)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(подпись) __________________ (ФИО) __________________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34" style="width:0;height:.75pt" o:hralign="center" o:hrstd="t" o:hr="t" fillcolor="#a0a0a0" stroked="f"/>
        </w:pict>
      </w: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Pr="006942D5" w:rsidRDefault="006942D5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942D5" w:rsidRDefault="006942D5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 Административному регламенту администрации</w:t>
      </w:r>
      <w:r w:rsidRPr="006942D5">
        <w:rPr>
          <w:rFonts w:ascii="Times New Roman" w:hAnsi="Times New Roman" w:cs="Times New Roman"/>
          <w:sz w:val="24"/>
          <w:szCs w:val="24"/>
        </w:rPr>
        <w:br/>
        <w:t>Муезерского муниципального округа по предоставлению</w:t>
      </w:r>
      <w:r w:rsidRPr="006942D5">
        <w:rPr>
          <w:rFonts w:ascii="Times New Roman" w:hAnsi="Times New Roman" w:cs="Times New Roman"/>
          <w:sz w:val="24"/>
          <w:szCs w:val="24"/>
        </w:rPr>
        <w:br/>
        <w:t>муниципальной услуги «Предоставление разрешения</w:t>
      </w:r>
      <w:r w:rsidRPr="006942D5">
        <w:rPr>
          <w:rFonts w:ascii="Times New Roman" w:hAnsi="Times New Roman" w:cs="Times New Roman"/>
          <w:sz w:val="24"/>
          <w:szCs w:val="24"/>
        </w:rPr>
        <w:br/>
        <w:t>на отклонение от предельных параметров разрешенного</w:t>
      </w:r>
      <w:r w:rsidRPr="006942D5">
        <w:rPr>
          <w:rFonts w:ascii="Times New Roman" w:hAnsi="Times New Roman" w:cs="Times New Roman"/>
          <w:sz w:val="24"/>
          <w:szCs w:val="24"/>
        </w:rPr>
        <w:br/>
        <w:t>строительства, реконструкции объекта</w:t>
      </w:r>
      <w:r w:rsidRPr="006942D5">
        <w:rPr>
          <w:rFonts w:ascii="Times New Roman" w:hAnsi="Times New Roman" w:cs="Times New Roman"/>
          <w:sz w:val="24"/>
          <w:szCs w:val="24"/>
        </w:rPr>
        <w:br/>
        <w:t>капитального строительства»</w:t>
      </w:r>
    </w:p>
    <w:p w:rsidR="009154D4" w:rsidRPr="006942D5" w:rsidRDefault="009154D4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6942D5" w:rsidRPr="006942D5" w:rsidRDefault="006942D5" w:rsidP="009154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Форма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(для юридических лиц)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36"/>
        <w:gridCol w:w="644"/>
      </w:tblGrid>
      <w:tr w:rsidR="006942D5" w:rsidRPr="006942D5" w:rsidTr="006942D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В Комиссию по подготовке проектов правил землепользования и застройки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Муезерского муниципального округа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форма: 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ОГРН: _____________________________________________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ИНН: ______________________________________________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регистрации: 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Место нахождения: _________________________________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2D5" w:rsidRPr="006942D5" w:rsidRDefault="006942D5" w:rsidP="009154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ЗАЯВЛЕНИЕ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Прошу предоставить разрешение на отклонение от предельных параметров разрешенного строительства, реконструкции объектов капитального строительства в отношении земельного участка, расположенного по адресу: ______________________________________________________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Кадастровый номер земельного участка: 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Площадь земельного участка: 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Вид разрешенного использования земельного участка: 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Реквизиты градостроительного плана земельного участка (при наличии): ______________________________________________________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Сведения об объекте капитального строительства (при наличии):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кадастровый номер: 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lastRenderedPageBreak/>
        <w:t>площадь: ___________________________________________________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этажность: 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назначение: 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Параметры планируемых к размещению объектов капитального строительства</w:t>
      </w:r>
      <w:r w:rsidRPr="006942D5">
        <w:rPr>
          <w:rFonts w:ascii="Times New Roman" w:hAnsi="Times New Roman" w:cs="Times New Roman"/>
          <w:sz w:val="24"/>
          <w:szCs w:val="24"/>
        </w:rPr>
        <w:t>: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35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36" style="width:0;height:.75pt" o:hralign="center" o:hrstd="t" o:hr="t" fillcolor="#a0a0a0" stroked="f"/>
        </w:pic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Обоснование запрашиваемого отклонения от предельных параметров разрешенного строительства, реконструкции объектов капитального строительства</w:t>
      </w:r>
      <w:r w:rsidRPr="006942D5">
        <w:rPr>
          <w:rFonts w:ascii="Times New Roman" w:hAnsi="Times New Roman" w:cs="Times New Roman"/>
          <w:sz w:val="24"/>
          <w:szCs w:val="24"/>
        </w:rPr>
        <w:t>: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37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38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39" style="width:0;height:.75pt" o:hralign="center" o:hrstd="t" o:hr="t" fillcolor="#a0a0a0" stroked="f"/>
        </w:pic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К заявлению прилагаются следующие документы:</w:t>
      </w:r>
      <w:r w:rsidRPr="006942D5">
        <w:rPr>
          <w:rFonts w:ascii="Times New Roman" w:hAnsi="Times New Roman" w:cs="Times New Roman"/>
          <w:sz w:val="24"/>
          <w:szCs w:val="24"/>
        </w:rPr>
        <w:t> 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40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41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42" style="width:0;height:.75pt" o:hralign="center" o:hrstd="t" o:hr="t" fillcolor="#a0a0a0" stroked="f"/>
        </w:pic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прошу предоставить: </w:t>
      </w:r>
      <w:r w:rsidRPr="006942D5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6942D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942D5">
        <w:rPr>
          <w:rFonts w:ascii="Times New Roman" w:hAnsi="Times New Roman" w:cs="Times New Roman"/>
          <w:sz w:val="24"/>
          <w:szCs w:val="24"/>
        </w:rPr>
        <w:t xml:space="preserve"> отметить)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лично в администрации Муезерского муниципального округа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через многофункциональный центр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по почте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 электронной форме через Единый портал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(дата) __________________ (подпись руководителя) __________________ (ФИО)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(подпись) __________________ (ФИО) __________________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43" style="width:0;height:.75pt" o:hralign="center" o:hrstd="t" o:hr="t" fillcolor="#a0a0a0" stroked="f"/>
        </w:pict>
      </w: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Pr="006942D5" w:rsidRDefault="006942D5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942D5" w:rsidRDefault="006942D5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 Административному регламенту администрации</w:t>
      </w:r>
      <w:r w:rsidRPr="006942D5">
        <w:rPr>
          <w:rFonts w:ascii="Times New Roman" w:hAnsi="Times New Roman" w:cs="Times New Roman"/>
          <w:sz w:val="24"/>
          <w:szCs w:val="24"/>
        </w:rPr>
        <w:br/>
        <w:t>Муезерского муниципального округа по предоставлению</w:t>
      </w:r>
      <w:r w:rsidRPr="006942D5">
        <w:rPr>
          <w:rFonts w:ascii="Times New Roman" w:hAnsi="Times New Roman" w:cs="Times New Roman"/>
          <w:sz w:val="24"/>
          <w:szCs w:val="24"/>
        </w:rPr>
        <w:br/>
        <w:t>муниципальной услуги «Предоставление разрешения</w:t>
      </w:r>
      <w:r w:rsidRPr="006942D5">
        <w:rPr>
          <w:rFonts w:ascii="Times New Roman" w:hAnsi="Times New Roman" w:cs="Times New Roman"/>
          <w:sz w:val="24"/>
          <w:szCs w:val="24"/>
        </w:rPr>
        <w:br/>
        <w:t>на отклонение от предельных параметров разрешенного</w:t>
      </w:r>
      <w:r w:rsidRPr="006942D5">
        <w:rPr>
          <w:rFonts w:ascii="Times New Roman" w:hAnsi="Times New Roman" w:cs="Times New Roman"/>
          <w:sz w:val="24"/>
          <w:szCs w:val="24"/>
        </w:rPr>
        <w:br/>
        <w:t>строительства, реконструкции объекта</w:t>
      </w:r>
      <w:r w:rsidRPr="006942D5">
        <w:rPr>
          <w:rFonts w:ascii="Times New Roman" w:hAnsi="Times New Roman" w:cs="Times New Roman"/>
          <w:sz w:val="24"/>
          <w:szCs w:val="24"/>
        </w:rPr>
        <w:br/>
        <w:t>капитального строительства»</w:t>
      </w:r>
    </w:p>
    <w:p w:rsidR="009154D4" w:rsidRDefault="009154D4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9154D4" w:rsidRPr="006942D5" w:rsidRDefault="009154D4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6942D5" w:rsidRPr="006942D5" w:rsidRDefault="006942D5" w:rsidP="009154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Форма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(для индивидуальных предпринимателей)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36"/>
        <w:gridCol w:w="644"/>
      </w:tblGrid>
      <w:tr w:rsidR="006942D5" w:rsidRPr="006942D5" w:rsidTr="006942D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В Комиссию по подготовке проектов правил землепользования и застройки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Муезерского муниципального округа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индивидуального предпринимателя)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ОГРНИП: ___________________________________________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ИНН: ______________________________________________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 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5">
              <w:rPr>
                <w:rFonts w:ascii="Times New Roman" w:hAnsi="Times New Roman" w:cs="Times New Roman"/>
                <w:sz w:val="24"/>
                <w:szCs w:val="24"/>
              </w:rPr>
              <w:t>(вид, серия, номер, кем и когда выдан)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D5" w:rsidRPr="006942D5" w:rsidTr="006942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942D5" w:rsidRPr="006942D5" w:rsidRDefault="006942D5" w:rsidP="006942D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2D5" w:rsidRPr="006942D5" w:rsidRDefault="006942D5" w:rsidP="009154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ЗАЯВЛЕНИЕ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Прошу предоставить разрешение на отклонение от предельных параметров разрешенного строительства, реконструкции объектов капитального строительства в отношении земельного участка, расположенного по адресу: ______________________________________________________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Кадастровый номер земельного участка: 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Площадь земельного участка: 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Вид разрешенного использования земельного участка: 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Реквизиты градостроительного плана земельного участка (при наличии): ______________________________________________________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Сведения об объекте капитального строительства (при наличии):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lastRenderedPageBreak/>
        <w:t>кадастровый номер: 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площадь: ___________________________________________________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этажность: _________________________________________________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назначение: ________________________________________________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Параметры планируемых к размещению объектов капитального строительства</w:t>
      </w:r>
      <w:r w:rsidRPr="006942D5">
        <w:rPr>
          <w:rFonts w:ascii="Times New Roman" w:hAnsi="Times New Roman" w:cs="Times New Roman"/>
          <w:sz w:val="24"/>
          <w:szCs w:val="24"/>
        </w:rPr>
        <w:t>: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44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45" style="width:0;height:.75pt" o:hralign="center" o:hrstd="t" o:hr="t" fillcolor="#a0a0a0" stroked="f"/>
        </w:pic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Обоснование запрашиваемого отклонения от предельных параметров разрешенного строительства, реконструкции объектов капитального строительства</w:t>
      </w:r>
      <w:r w:rsidRPr="006942D5">
        <w:rPr>
          <w:rFonts w:ascii="Times New Roman" w:hAnsi="Times New Roman" w:cs="Times New Roman"/>
          <w:sz w:val="24"/>
          <w:szCs w:val="24"/>
        </w:rPr>
        <w:t>: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46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47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48" style="width:0;height:.75pt" o:hralign="center" o:hrstd="t" o:hr="t" fillcolor="#a0a0a0" stroked="f"/>
        </w:pic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К заявлению прилагаются следующие документы:</w:t>
      </w:r>
      <w:r w:rsidRPr="006942D5">
        <w:rPr>
          <w:rFonts w:ascii="Times New Roman" w:hAnsi="Times New Roman" w:cs="Times New Roman"/>
          <w:sz w:val="24"/>
          <w:szCs w:val="24"/>
        </w:rPr>
        <w:t> </w: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49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50" style="width:0;height:.75pt" o:hralign="center" o:hrstd="t" o:hr="t" fillcolor="#a0a0a0" stroked="f"/>
        </w:pict>
      </w:r>
    </w:p>
    <w:p w:rsidR="006942D5" w:rsidRPr="006942D5" w:rsidRDefault="009E077E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E077E">
        <w:rPr>
          <w:rFonts w:ascii="Times New Roman" w:hAnsi="Times New Roman" w:cs="Times New Roman"/>
          <w:sz w:val="24"/>
          <w:szCs w:val="24"/>
        </w:rPr>
        <w:pict>
          <v:rect id="_x0000_i1051" style="width:0;height:.75pt" o:hralign="center" o:hrstd="t" o:hr="t" fillcolor="#a0a0a0" stroked="f"/>
        </w:pic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прошу предоставить: </w:t>
      </w:r>
      <w:r w:rsidRPr="006942D5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6942D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942D5">
        <w:rPr>
          <w:rFonts w:ascii="Times New Roman" w:hAnsi="Times New Roman" w:cs="Times New Roman"/>
          <w:sz w:val="24"/>
          <w:szCs w:val="24"/>
        </w:rPr>
        <w:t xml:space="preserve"> отметить)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лично в администрации Муезерского муниципального округа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через многофункциональный центр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по почте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ds-markdown-task-checkbox"/>
          <w:rFonts w:ascii="Times New Roman" w:hAnsi="Times New Roman" w:cs="Times New Roman"/>
          <w:color w:val="61666B"/>
          <w:sz w:val="24"/>
          <w:szCs w:val="24"/>
        </w:rPr>
        <w:t>□ 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в электронной форме через Единый портал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(дата) __________________ (подпись) __________________ (ФИО)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(подпись) __________________ (ФИО) __________________</w:t>
      </w: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154D4" w:rsidRDefault="009154D4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942D5" w:rsidRPr="006942D5" w:rsidRDefault="006942D5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Приложение № 4 (текстовое описание)</w:t>
      </w:r>
    </w:p>
    <w:p w:rsidR="006942D5" w:rsidRPr="006942D5" w:rsidRDefault="006942D5" w:rsidP="009154D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 Административному регламенту администрации</w:t>
      </w:r>
      <w:r w:rsidRPr="006942D5">
        <w:rPr>
          <w:rFonts w:ascii="Times New Roman" w:hAnsi="Times New Roman" w:cs="Times New Roman"/>
          <w:sz w:val="24"/>
          <w:szCs w:val="24"/>
        </w:rPr>
        <w:br/>
        <w:t>Муезерского муниципального округа по предоставлению</w:t>
      </w:r>
      <w:r w:rsidRPr="006942D5">
        <w:rPr>
          <w:rFonts w:ascii="Times New Roman" w:hAnsi="Times New Roman" w:cs="Times New Roman"/>
          <w:sz w:val="24"/>
          <w:szCs w:val="24"/>
        </w:rPr>
        <w:br/>
        <w:t>муниципальной услуги «Предоставление разрешения</w:t>
      </w:r>
      <w:r w:rsidRPr="006942D5">
        <w:rPr>
          <w:rFonts w:ascii="Times New Roman" w:hAnsi="Times New Roman" w:cs="Times New Roman"/>
          <w:sz w:val="24"/>
          <w:szCs w:val="24"/>
        </w:rPr>
        <w:br/>
        <w:t>на отклонение от предельных параметров разрешенного</w:t>
      </w:r>
      <w:r w:rsidRPr="006942D5">
        <w:rPr>
          <w:rFonts w:ascii="Times New Roman" w:hAnsi="Times New Roman" w:cs="Times New Roman"/>
          <w:sz w:val="24"/>
          <w:szCs w:val="24"/>
        </w:rPr>
        <w:br/>
        <w:t>строительства, реконструкции объекта</w:t>
      </w:r>
      <w:r w:rsidRPr="006942D5">
        <w:rPr>
          <w:rFonts w:ascii="Times New Roman" w:hAnsi="Times New Roman" w:cs="Times New Roman"/>
          <w:sz w:val="24"/>
          <w:szCs w:val="24"/>
        </w:rPr>
        <w:br/>
        <w:t>капитального строительства»</w:t>
      </w:r>
    </w:p>
    <w:p w:rsidR="006942D5" w:rsidRDefault="006942D5" w:rsidP="009154D4">
      <w:pPr>
        <w:pStyle w:val="a5"/>
        <w:jc w:val="center"/>
        <w:rPr>
          <w:rStyle w:val="a3"/>
          <w:rFonts w:ascii="Times New Roman" w:hAnsi="Times New Roman" w:cs="Times New Roman"/>
          <w:color w:val="0F1115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БЛОК-СХЕМА</w:t>
      </w:r>
      <w:r w:rsidRPr="006942D5">
        <w:rPr>
          <w:rFonts w:ascii="Times New Roman" w:hAnsi="Times New Roman" w:cs="Times New Roman"/>
          <w:sz w:val="24"/>
          <w:szCs w:val="24"/>
        </w:rPr>
        <w:br/>
      </w: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ПОСЛЕДОВАТЕЛЬНОСТИ АДМИНИСТРАТИВНЫХ ПРОЦЕДУР ПРИ ПРЕДОСТАВЛЕНИИ МУНИЦИПАЛЬНОЙ УСЛУГИ (ТЕКСТОВОЕ ОПИСАНИЕ)</w:t>
      </w:r>
    </w:p>
    <w:p w:rsidR="002B509D" w:rsidRPr="006942D5" w:rsidRDefault="002B509D" w:rsidP="009154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942D5" w:rsidRPr="006942D5" w:rsidRDefault="002B509D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F1115"/>
          <w:sz w:val="24"/>
          <w:szCs w:val="24"/>
        </w:rPr>
        <w:t>Заявитель подае</w:t>
      </w:r>
      <w:r w:rsidR="006942D5"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т заявление и документы</w:t>
      </w:r>
      <w:r w:rsidR="006942D5" w:rsidRPr="006942D5">
        <w:rPr>
          <w:rFonts w:ascii="Times New Roman" w:hAnsi="Times New Roman" w:cs="Times New Roman"/>
          <w:sz w:val="24"/>
          <w:szCs w:val="24"/>
        </w:rPr>
        <w:t> (лично, через МФЦ, почтой или через Единый портал).</w:t>
      </w:r>
      <w:r w:rsidR="009154D4" w:rsidRPr="00694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2D5" w:rsidRPr="006942D5">
        <w:rPr>
          <w:rFonts w:ascii="Times New Roman" w:hAnsi="Times New Roman" w:cs="Times New Roman"/>
          <w:sz w:val="24"/>
          <w:szCs w:val="24"/>
        </w:rPr>
        <w:t>↓</w:t>
      </w:r>
      <w:proofErr w:type="spell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Специалист Отдела осуществляет при</w:t>
      </w:r>
      <w:r w:rsidR="002B509D">
        <w:rPr>
          <w:rStyle w:val="a3"/>
          <w:rFonts w:ascii="Times New Roman" w:hAnsi="Times New Roman" w:cs="Times New Roman"/>
          <w:color w:val="0F1115"/>
          <w:sz w:val="24"/>
          <w:szCs w:val="24"/>
        </w:rPr>
        <w:t>е</w:t>
      </w: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м и регистрацию</w:t>
      </w:r>
      <w:r w:rsidRPr="006942D5">
        <w:rPr>
          <w:rFonts w:ascii="Times New Roman" w:hAnsi="Times New Roman" w:cs="Times New Roman"/>
          <w:sz w:val="24"/>
          <w:szCs w:val="24"/>
        </w:rPr>
        <w:t> (срок – 1 рабочий день):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проверяет наличие документов;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проверяет их соответствие требованиям;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регистрирует заявление;</w:t>
      </w:r>
    </w:p>
    <w:p w:rsidR="006942D5" w:rsidRPr="006942D5" w:rsidRDefault="002B509D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выдае</w:t>
      </w:r>
      <w:r w:rsidR="006942D5" w:rsidRPr="006942D5">
        <w:rPr>
          <w:rFonts w:ascii="Times New Roman" w:hAnsi="Times New Roman" w:cs="Times New Roman"/>
          <w:sz w:val="24"/>
          <w:szCs w:val="24"/>
        </w:rPr>
        <w:t>т расписку заявителю.</w:t>
      </w:r>
      <w:r w:rsidR="009154D4" w:rsidRPr="00694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2D5" w:rsidRPr="006942D5">
        <w:rPr>
          <w:rFonts w:ascii="Times New Roman" w:hAnsi="Times New Roman" w:cs="Times New Roman"/>
          <w:sz w:val="24"/>
          <w:szCs w:val="24"/>
        </w:rPr>
        <w:t>↓</w:t>
      </w:r>
      <w:proofErr w:type="spellEnd"/>
    </w:p>
    <w:p w:rsidR="006942D5" w:rsidRPr="006942D5" w:rsidRDefault="002B509D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F1115"/>
          <w:sz w:val="24"/>
          <w:szCs w:val="24"/>
        </w:rPr>
        <w:t>Принятие решения о прие</w:t>
      </w:r>
      <w:r w:rsidR="006942D5"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ме документов</w:t>
      </w:r>
      <w:r w:rsidR="006942D5" w:rsidRPr="006942D5">
        <w:rPr>
          <w:rFonts w:ascii="Times New Roman" w:hAnsi="Times New Roman" w:cs="Times New Roman"/>
          <w:sz w:val="24"/>
          <w:szCs w:val="24"/>
        </w:rPr>
        <w:t>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Если</w:t>
      </w:r>
      <w:r w:rsidR="009154D4">
        <w:rPr>
          <w:rFonts w:ascii="Times New Roman" w:hAnsi="Times New Roman" w:cs="Times New Roman"/>
          <w:sz w:val="24"/>
          <w:szCs w:val="24"/>
        </w:rPr>
        <w:t xml:space="preserve"> </w:t>
      </w:r>
      <w:r w:rsidRPr="006942D5">
        <w:rPr>
          <w:rFonts w:ascii="Times New Roman" w:hAnsi="Times New Roman" w:cs="Times New Roman"/>
          <w:sz w:val="24"/>
          <w:szCs w:val="24"/>
        </w:rPr>
        <w:t>име</w:t>
      </w:r>
      <w:r w:rsidR="002B509D">
        <w:rPr>
          <w:rFonts w:ascii="Times New Roman" w:hAnsi="Times New Roman" w:cs="Times New Roman"/>
          <w:sz w:val="24"/>
          <w:szCs w:val="24"/>
        </w:rPr>
        <w:t>ются основания для отказа в прие</w:t>
      </w:r>
      <w:r w:rsidRPr="006942D5">
        <w:rPr>
          <w:rFonts w:ascii="Times New Roman" w:hAnsi="Times New Roman" w:cs="Times New Roman"/>
          <w:sz w:val="24"/>
          <w:szCs w:val="24"/>
        </w:rPr>
        <w:t>ме (неполный комплект, недостоверные сведения, отсутствие полномочий у заявителя и др.) → специалист готовит</w:t>
      </w:r>
      <w:r w:rsidR="009154D4">
        <w:rPr>
          <w:rFonts w:ascii="Times New Roman" w:hAnsi="Times New Roman" w:cs="Times New Roman"/>
          <w:sz w:val="24"/>
          <w:szCs w:val="24"/>
        </w:rPr>
        <w:t xml:space="preserve"> </w:t>
      </w:r>
      <w:r w:rsidR="002B509D">
        <w:rPr>
          <w:rStyle w:val="a3"/>
          <w:rFonts w:ascii="Times New Roman" w:hAnsi="Times New Roman" w:cs="Times New Roman"/>
          <w:color w:val="0F1115"/>
          <w:sz w:val="24"/>
          <w:szCs w:val="24"/>
        </w:rPr>
        <w:t>уведомление об отказе в прие</w:t>
      </w: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ме документов</w:t>
      </w:r>
      <w:r w:rsidR="002B509D">
        <w:rPr>
          <w:rFonts w:ascii="Times New Roman" w:hAnsi="Times New Roman" w:cs="Times New Roman"/>
          <w:sz w:val="24"/>
          <w:szCs w:val="24"/>
        </w:rPr>
        <w:t>, выдае</w:t>
      </w:r>
      <w:r w:rsidRPr="006942D5">
        <w:rPr>
          <w:rFonts w:ascii="Times New Roman" w:hAnsi="Times New Roman" w:cs="Times New Roman"/>
          <w:sz w:val="24"/>
          <w:szCs w:val="24"/>
        </w:rPr>
        <w:t>т его заявителю. </w:t>
      </w: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Процедура завершается</w:t>
      </w:r>
      <w:r w:rsidRPr="006942D5">
        <w:rPr>
          <w:rFonts w:ascii="Times New Roman" w:hAnsi="Times New Roman" w:cs="Times New Roman"/>
          <w:sz w:val="24"/>
          <w:szCs w:val="24"/>
        </w:rPr>
        <w:t>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Если</w:t>
      </w:r>
      <w:r w:rsidRPr="006942D5">
        <w:rPr>
          <w:rFonts w:ascii="Times New Roman" w:hAnsi="Times New Roman" w:cs="Times New Roman"/>
          <w:sz w:val="24"/>
          <w:szCs w:val="24"/>
        </w:rPr>
        <w:t> оснований для отказа нет → переход к следующему шагу.</w:t>
      </w:r>
      <w:r w:rsidR="009154D4" w:rsidRPr="00694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2D5">
        <w:rPr>
          <w:rFonts w:ascii="Times New Roman" w:hAnsi="Times New Roman" w:cs="Times New Roman"/>
          <w:sz w:val="24"/>
          <w:szCs w:val="24"/>
        </w:rPr>
        <w:t>↓</w:t>
      </w:r>
      <w:proofErr w:type="spell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Специалист Отдела проводит проверку представленных документов</w:t>
      </w:r>
      <w:r w:rsidRPr="006942D5">
        <w:rPr>
          <w:rFonts w:ascii="Times New Roman" w:hAnsi="Times New Roman" w:cs="Times New Roman"/>
          <w:sz w:val="24"/>
          <w:szCs w:val="24"/>
        </w:rPr>
        <w:t> (срок – 5 рабочих дней):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проверяет полноту и достоверность сведений;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при необходимости направляет межведомственные запросы;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готовит проект постановления о назначении публичных слушаний либо проект решения об отказе.</w:t>
      </w:r>
      <w:r w:rsidR="009154D4" w:rsidRPr="00694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2D5">
        <w:rPr>
          <w:rFonts w:ascii="Times New Roman" w:hAnsi="Times New Roman" w:cs="Times New Roman"/>
          <w:sz w:val="24"/>
          <w:szCs w:val="24"/>
        </w:rPr>
        <w:t>↓</w:t>
      </w:r>
      <w:proofErr w:type="spell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Принятие решения по результатам проверки</w:t>
      </w:r>
      <w:r w:rsidRPr="006942D5">
        <w:rPr>
          <w:rFonts w:ascii="Times New Roman" w:hAnsi="Times New Roman" w:cs="Times New Roman"/>
          <w:sz w:val="24"/>
          <w:szCs w:val="24"/>
        </w:rPr>
        <w:t>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Если</w:t>
      </w:r>
      <w:r w:rsidRPr="006942D5">
        <w:rPr>
          <w:rFonts w:ascii="Times New Roman" w:hAnsi="Times New Roman" w:cs="Times New Roman"/>
          <w:sz w:val="24"/>
          <w:szCs w:val="24"/>
        </w:rPr>
        <w:t xml:space="preserve"> выявлены основания для отказа в предоставлении услуги (отсутствие оснований по ст. 40 </w:t>
      </w:r>
      <w:proofErr w:type="spellStart"/>
      <w:r w:rsidRPr="006942D5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6942D5">
        <w:rPr>
          <w:rFonts w:ascii="Times New Roman" w:hAnsi="Times New Roman" w:cs="Times New Roman"/>
          <w:sz w:val="24"/>
          <w:szCs w:val="24"/>
        </w:rPr>
        <w:t xml:space="preserve"> РФ, несоответствие </w:t>
      </w:r>
      <w:proofErr w:type="spellStart"/>
      <w:r w:rsidRPr="006942D5">
        <w:rPr>
          <w:rFonts w:ascii="Times New Roman" w:hAnsi="Times New Roman" w:cs="Times New Roman"/>
          <w:sz w:val="24"/>
          <w:szCs w:val="24"/>
        </w:rPr>
        <w:t>техрегламентам</w:t>
      </w:r>
      <w:proofErr w:type="spellEnd"/>
      <w:r w:rsidRPr="006942D5">
        <w:rPr>
          <w:rFonts w:ascii="Times New Roman" w:hAnsi="Times New Roman" w:cs="Times New Roman"/>
          <w:sz w:val="24"/>
          <w:szCs w:val="24"/>
        </w:rPr>
        <w:t xml:space="preserve"> и др.) → специалист готовит </w:t>
      </w: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проект постановления об отказе</w:t>
      </w:r>
      <w:r w:rsidR="002B509D">
        <w:rPr>
          <w:rFonts w:ascii="Times New Roman" w:hAnsi="Times New Roman" w:cs="Times New Roman"/>
          <w:sz w:val="24"/>
          <w:szCs w:val="24"/>
        </w:rPr>
        <w:t>, который передае</w:t>
      </w:r>
      <w:r w:rsidRPr="006942D5">
        <w:rPr>
          <w:rFonts w:ascii="Times New Roman" w:hAnsi="Times New Roman" w:cs="Times New Roman"/>
          <w:sz w:val="24"/>
          <w:szCs w:val="24"/>
        </w:rPr>
        <w:t>тся на подпись Главе (шаг 8).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Если</w:t>
      </w:r>
      <w:r w:rsidRPr="006942D5">
        <w:rPr>
          <w:rFonts w:ascii="Times New Roman" w:hAnsi="Times New Roman" w:cs="Times New Roman"/>
          <w:sz w:val="24"/>
          <w:szCs w:val="24"/>
        </w:rPr>
        <w:t> оснований для отказа нет → переход к следующему шагу.</w:t>
      </w:r>
      <w:r w:rsidR="009154D4" w:rsidRPr="00694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2D5">
        <w:rPr>
          <w:rFonts w:ascii="Times New Roman" w:hAnsi="Times New Roman" w:cs="Times New Roman"/>
          <w:sz w:val="24"/>
          <w:szCs w:val="24"/>
        </w:rPr>
        <w:t>↓</w:t>
      </w:r>
      <w:proofErr w:type="spell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Назначение и проведение публичных слушаний</w:t>
      </w:r>
      <w:r w:rsidRPr="006942D5">
        <w:rPr>
          <w:rFonts w:ascii="Times New Roman" w:hAnsi="Times New Roman" w:cs="Times New Roman"/>
          <w:sz w:val="24"/>
          <w:szCs w:val="24"/>
        </w:rPr>
        <w:t> (срок – не более 30 дней со дня опубликования постановления о назначении):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Комиссия организует слушания;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по итогам составляются протокол и заключение о результатах.</w:t>
      </w:r>
      <w:r w:rsidR="009154D4" w:rsidRPr="00694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2D5">
        <w:rPr>
          <w:rFonts w:ascii="Times New Roman" w:hAnsi="Times New Roman" w:cs="Times New Roman"/>
          <w:sz w:val="24"/>
          <w:szCs w:val="24"/>
        </w:rPr>
        <w:t>↓</w:t>
      </w:r>
      <w:proofErr w:type="spell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Комиссия подготавливает рекомендации</w:t>
      </w:r>
      <w:r w:rsidRPr="006942D5">
        <w:rPr>
          <w:rFonts w:ascii="Times New Roman" w:hAnsi="Times New Roman" w:cs="Times New Roman"/>
          <w:sz w:val="24"/>
          <w:szCs w:val="24"/>
        </w:rPr>
        <w:t> (срок – 10 рабочих дней со дня поступления протокола и заключения):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Комиссия рассматривает материалы и принимает рекомендации: о предоставлении разрешения либо об отказе.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Результат оформляется протоколом заседания Комиссии.</w:t>
      </w:r>
      <w:r w:rsidR="009154D4" w:rsidRPr="00694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2D5">
        <w:rPr>
          <w:rFonts w:ascii="Times New Roman" w:hAnsi="Times New Roman" w:cs="Times New Roman"/>
          <w:sz w:val="24"/>
          <w:szCs w:val="24"/>
        </w:rPr>
        <w:t>↓</w:t>
      </w:r>
      <w:proofErr w:type="spell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Глава Муезерского муниципального округа принимает решение</w:t>
      </w:r>
      <w:r w:rsidRPr="006942D5">
        <w:rPr>
          <w:rFonts w:ascii="Times New Roman" w:hAnsi="Times New Roman" w:cs="Times New Roman"/>
          <w:sz w:val="24"/>
          <w:szCs w:val="24"/>
        </w:rPr>
        <w:t> (срок – 5 рабочих дней):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на основании рекомендаций Комиссии подписывает постановление: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о предоставлении разрешения</w:t>
      </w:r>
      <w:r w:rsidRPr="006942D5">
        <w:rPr>
          <w:rFonts w:ascii="Times New Roman" w:hAnsi="Times New Roman" w:cs="Times New Roman"/>
          <w:sz w:val="24"/>
          <w:szCs w:val="24"/>
        </w:rPr>
        <w:t>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об отказе в предоставлении разрешения</w:t>
      </w:r>
      <w:r w:rsidRPr="006942D5">
        <w:rPr>
          <w:rFonts w:ascii="Times New Roman" w:hAnsi="Times New Roman" w:cs="Times New Roman"/>
          <w:sz w:val="24"/>
          <w:szCs w:val="24"/>
        </w:rPr>
        <w:t>.</w:t>
      </w:r>
      <w:r w:rsidR="009154D4" w:rsidRPr="00694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2D5">
        <w:rPr>
          <w:rFonts w:ascii="Times New Roman" w:hAnsi="Times New Roman" w:cs="Times New Roman"/>
          <w:sz w:val="24"/>
          <w:szCs w:val="24"/>
        </w:rPr>
        <w:t>↓</w:t>
      </w:r>
      <w:proofErr w:type="spellEnd"/>
    </w:p>
    <w:p w:rsidR="006942D5" w:rsidRPr="006942D5" w:rsidRDefault="002B509D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F1115"/>
          <w:sz w:val="24"/>
          <w:szCs w:val="24"/>
        </w:rPr>
        <w:t>Специалист Отдела выдае</w:t>
      </w:r>
      <w:r w:rsidR="006942D5"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т (направляет) результат заявителю</w:t>
      </w:r>
      <w:r w:rsidR="006942D5" w:rsidRPr="006942D5">
        <w:rPr>
          <w:rFonts w:ascii="Times New Roman" w:hAnsi="Times New Roman" w:cs="Times New Roman"/>
          <w:sz w:val="24"/>
          <w:szCs w:val="24"/>
        </w:rPr>
        <w:t> (срок – 3 рабочих дня):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t>готовит копию постановления;</w:t>
      </w:r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Fonts w:ascii="Times New Roman" w:hAnsi="Times New Roman" w:cs="Times New Roman"/>
          <w:sz w:val="24"/>
          <w:szCs w:val="24"/>
        </w:rPr>
        <w:lastRenderedPageBreak/>
        <w:t>уведомляет заявителя;</w:t>
      </w:r>
    </w:p>
    <w:p w:rsidR="009154D4" w:rsidRDefault="002B509D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выдае</w:t>
      </w:r>
      <w:r w:rsidR="006942D5" w:rsidRPr="006942D5">
        <w:rPr>
          <w:rFonts w:ascii="Times New Roman" w:hAnsi="Times New Roman" w:cs="Times New Roman"/>
          <w:sz w:val="24"/>
          <w:szCs w:val="24"/>
        </w:rPr>
        <w:t>т копию лично, через МФЦ, направляет по почте или в электронной форме (по выбору заявителя).</w:t>
      </w:r>
      <w:r w:rsidR="009154D4" w:rsidRPr="00694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2D5" w:rsidRPr="006942D5">
        <w:rPr>
          <w:rFonts w:ascii="Times New Roman" w:hAnsi="Times New Roman" w:cs="Times New Roman"/>
          <w:sz w:val="24"/>
          <w:szCs w:val="24"/>
        </w:rPr>
        <w:t>↓</w:t>
      </w:r>
      <w:proofErr w:type="spellEnd"/>
    </w:p>
    <w:p w:rsidR="006942D5" w:rsidRPr="006942D5" w:rsidRDefault="006942D5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942D5">
        <w:rPr>
          <w:rStyle w:val="a3"/>
          <w:rFonts w:ascii="Times New Roman" w:hAnsi="Times New Roman" w:cs="Times New Roman"/>
          <w:color w:val="0F1115"/>
          <w:sz w:val="24"/>
          <w:szCs w:val="24"/>
        </w:rPr>
        <w:t>Конец предоставления муниципальной услуги.</w:t>
      </w:r>
    </w:p>
    <w:p w:rsidR="00667DF8" w:rsidRPr="006942D5" w:rsidRDefault="00667DF8" w:rsidP="006942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667DF8" w:rsidRPr="006942D5" w:rsidSect="00895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31B3"/>
    <w:multiLevelType w:val="multilevel"/>
    <w:tmpl w:val="C1F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17B29"/>
    <w:multiLevelType w:val="multilevel"/>
    <w:tmpl w:val="4264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95E50"/>
    <w:multiLevelType w:val="multilevel"/>
    <w:tmpl w:val="C3CA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A05B0"/>
    <w:multiLevelType w:val="multilevel"/>
    <w:tmpl w:val="B7605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D65F52"/>
    <w:multiLevelType w:val="multilevel"/>
    <w:tmpl w:val="28F21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22462"/>
    <w:multiLevelType w:val="multilevel"/>
    <w:tmpl w:val="0B2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FE3046"/>
    <w:multiLevelType w:val="multilevel"/>
    <w:tmpl w:val="328A5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AB5DE4"/>
    <w:multiLevelType w:val="hybridMultilevel"/>
    <w:tmpl w:val="9A10F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163D7"/>
    <w:multiLevelType w:val="multilevel"/>
    <w:tmpl w:val="C294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1768A1"/>
    <w:multiLevelType w:val="multilevel"/>
    <w:tmpl w:val="65746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86E8F"/>
    <w:multiLevelType w:val="multilevel"/>
    <w:tmpl w:val="73E21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DC70B0"/>
    <w:multiLevelType w:val="multilevel"/>
    <w:tmpl w:val="C2F8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80071B"/>
    <w:multiLevelType w:val="multilevel"/>
    <w:tmpl w:val="85E2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944173"/>
    <w:multiLevelType w:val="multilevel"/>
    <w:tmpl w:val="3776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EE2299"/>
    <w:multiLevelType w:val="multilevel"/>
    <w:tmpl w:val="F64A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330ACB"/>
    <w:multiLevelType w:val="multilevel"/>
    <w:tmpl w:val="986A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7E234E"/>
    <w:multiLevelType w:val="multilevel"/>
    <w:tmpl w:val="661A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8D4D2E"/>
    <w:multiLevelType w:val="multilevel"/>
    <w:tmpl w:val="37F2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583BA3"/>
    <w:multiLevelType w:val="multilevel"/>
    <w:tmpl w:val="45C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844FBA"/>
    <w:multiLevelType w:val="multilevel"/>
    <w:tmpl w:val="D6A0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9E7B6D"/>
    <w:multiLevelType w:val="multilevel"/>
    <w:tmpl w:val="89C4A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540097"/>
    <w:multiLevelType w:val="hybridMultilevel"/>
    <w:tmpl w:val="C33E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7B2743"/>
    <w:multiLevelType w:val="multilevel"/>
    <w:tmpl w:val="FD40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2B79E5"/>
    <w:multiLevelType w:val="multilevel"/>
    <w:tmpl w:val="5006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D5156D"/>
    <w:multiLevelType w:val="multilevel"/>
    <w:tmpl w:val="5738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981119"/>
    <w:multiLevelType w:val="multilevel"/>
    <w:tmpl w:val="24AC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441F7B"/>
    <w:multiLevelType w:val="multilevel"/>
    <w:tmpl w:val="E836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B946E4"/>
    <w:multiLevelType w:val="multilevel"/>
    <w:tmpl w:val="C3E25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876E7C"/>
    <w:multiLevelType w:val="multilevel"/>
    <w:tmpl w:val="966C3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2B7AD1"/>
    <w:multiLevelType w:val="multilevel"/>
    <w:tmpl w:val="EC62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B12A86"/>
    <w:multiLevelType w:val="multilevel"/>
    <w:tmpl w:val="2E9A1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E856FA"/>
    <w:multiLevelType w:val="multilevel"/>
    <w:tmpl w:val="1DD4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16"/>
  </w:num>
  <w:num w:numId="5">
    <w:abstractNumId w:val="25"/>
  </w:num>
  <w:num w:numId="6">
    <w:abstractNumId w:val="11"/>
  </w:num>
  <w:num w:numId="7">
    <w:abstractNumId w:val="1"/>
  </w:num>
  <w:num w:numId="8">
    <w:abstractNumId w:val="3"/>
  </w:num>
  <w:num w:numId="9">
    <w:abstractNumId w:val="27"/>
  </w:num>
  <w:num w:numId="10">
    <w:abstractNumId w:val="18"/>
  </w:num>
  <w:num w:numId="11">
    <w:abstractNumId w:val="30"/>
  </w:num>
  <w:num w:numId="12">
    <w:abstractNumId w:val="4"/>
  </w:num>
  <w:num w:numId="13">
    <w:abstractNumId w:val="28"/>
  </w:num>
  <w:num w:numId="14">
    <w:abstractNumId w:val="31"/>
  </w:num>
  <w:num w:numId="15">
    <w:abstractNumId w:val="2"/>
  </w:num>
  <w:num w:numId="16">
    <w:abstractNumId w:val="13"/>
  </w:num>
  <w:num w:numId="17">
    <w:abstractNumId w:val="22"/>
  </w:num>
  <w:num w:numId="18">
    <w:abstractNumId w:val="26"/>
  </w:num>
  <w:num w:numId="19">
    <w:abstractNumId w:val="14"/>
  </w:num>
  <w:num w:numId="20">
    <w:abstractNumId w:val="9"/>
  </w:num>
  <w:num w:numId="21">
    <w:abstractNumId w:val="29"/>
  </w:num>
  <w:num w:numId="22">
    <w:abstractNumId w:val="19"/>
  </w:num>
  <w:num w:numId="23">
    <w:abstractNumId w:val="5"/>
  </w:num>
  <w:num w:numId="24">
    <w:abstractNumId w:val="12"/>
  </w:num>
  <w:num w:numId="25">
    <w:abstractNumId w:val="20"/>
  </w:num>
  <w:num w:numId="26">
    <w:abstractNumId w:val="24"/>
  </w:num>
  <w:num w:numId="27">
    <w:abstractNumId w:val="0"/>
  </w:num>
  <w:num w:numId="28">
    <w:abstractNumId w:val="23"/>
  </w:num>
  <w:num w:numId="29">
    <w:abstractNumId w:val="17"/>
  </w:num>
  <w:num w:numId="30">
    <w:abstractNumId w:val="6"/>
  </w:num>
  <w:num w:numId="31">
    <w:abstractNumId w:val="7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51B8"/>
    <w:rsid w:val="002B509D"/>
    <w:rsid w:val="00667DF8"/>
    <w:rsid w:val="006751B8"/>
    <w:rsid w:val="006942D5"/>
    <w:rsid w:val="00895975"/>
    <w:rsid w:val="009154D4"/>
    <w:rsid w:val="009E077E"/>
    <w:rsid w:val="00AE6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75"/>
  </w:style>
  <w:style w:type="paragraph" w:styleId="3">
    <w:name w:val="heading 3"/>
    <w:basedOn w:val="a"/>
    <w:link w:val="30"/>
    <w:uiPriority w:val="9"/>
    <w:qFormat/>
    <w:rsid w:val="006942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942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75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751B8"/>
    <w:rPr>
      <w:b/>
      <w:bCs/>
    </w:rPr>
  </w:style>
  <w:style w:type="character" w:styleId="a4">
    <w:name w:val="Hyperlink"/>
    <w:basedOn w:val="a0"/>
    <w:uiPriority w:val="99"/>
    <w:semiHidden/>
    <w:unhideWhenUsed/>
    <w:rsid w:val="006751B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942D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942D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s-markdown-task-checkbox">
    <w:name w:val="ds-markdown-task-checkbox"/>
    <w:basedOn w:val="a0"/>
    <w:rsid w:val="006942D5"/>
  </w:style>
  <w:style w:type="character" w:customStyle="1" w:styleId="d813de27">
    <w:name w:val="d813de27"/>
    <w:basedOn w:val="a0"/>
    <w:rsid w:val="006942D5"/>
  </w:style>
  <w:style w:type="paragraph" w:styleId="HTML">
    <w:name w:val="HTML Preformatted"/>
    <w:basedOn w:val="a"/>
    <w:link w:val="HTML0"/>
    <w:uiPriority w:val="99"/>
    <w:semiHidden/>
    <w:unhideWhenUsed/>
    <w:rsid w:val="00694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42D5"/>
    <w:rPr>
      <w:rFonts w:ascii="Courier New" w:eastAsia="Times New Roman" w:hAnsi="Courier New" w:cs="Courier New"/>
      <w:sz w:val="20"/>
      <w:szCs w:val="20"/>
    </w:rPr>
  </w:style>
  <w:style w:type="paragraph" w:styleId="a5">
    <w:name w:val="No Spacing"/>
    <w:uiPriority w:val="1"/>
    <w:qFormat/>
    <w:rsid w:val="006942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8892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1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0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ezersky.ru/" TargetMode="External"/><Relationship Id="rId5" Type="http://schemas.openxmlformats.org/officeDocument/2006/relationships/hyperlink" Target="https://www.muezersky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5290</Words>
  <Characters>30153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Хлебаев</dc:creator>
  <cp:keywords/>
  <dc:description/>
  <cp:lastModifiedBy>Olga</cp:lastModifiedBy>
  <cp:revision>4</cp:revision>
  <dcterms:created xsi:type="dcterms:W3CDTF">2026-08-23T21:56:00Z</dcterms:created>
  <dcterms:modified xsi:type="dcterms:W3CDTF">2026-09-02T08:21:00Z</dcterms:modified>
</cp:coreProperties>
</file>