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DB" w:rsidRDefault="003178DB" w:rsidP="003178DB">
      <w:pPr>
        <w:ind w:right="426"/>
        <w:jc w:val="center"/>
        <w:rPr>
          <w:rFonts w:ascii="Times New Roman" w:hAnsi="Times New Roman" w:cs="Times New Roman"/>
          <w:sz w:val="22"/>
        </w:rPr>
      </w:pPr>
    </w:p>
    <w:p w:rsidR="001B61DE" w:rsidRPr="003178DB" w:rsidRDefault="001B61DE" w:rsidP="003178DB">
      <w:pPr>
        <w:ind w:right="426"/>
        <w:jc w:val="center"/>
        <w:rPr>
          <w:rFonts w:ascii="Times New Roman" w:hAnsi="Times New Roman" w:cs="Times New Roman"/>
          <w:sz w:val="22"/>
        </w:rPr>
      </w:pPr>
    </w:p>
    <w:p w:rsidR="001830AC" w:rsidRPr="000B7FE6" w:rsidRDefault="001830AC" w:rsidP="001830AC">
      <w:pPr>
        <w:shd w:val="clear" w:color="auto" w:fill="FFFFFF"/>
        <w:spacing w:line="30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FE6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830AC" w:rsidRPr="000B7FE6" w:rsidRDefault="00BD05A3" w:rsidP="00183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830AC" w:rsidRPr="000B7FE6" w:rsidRDefault="00BD05A3" w:rsidP="00183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830AC" w:rsidRPr="000B7FE6">
        <w:rPr>
          <w:rFonts w:ascii="Times New Roman" w:hAnsi="Times New Roman" w:cs="Times New Roman"/>
          <w:b/>
          <w:sz w:val="24"/>
          <w:szCs w:val="24"/>
        </w:rPr>
        <w:t>МУЕЗЕРСКО</w:t>
      </w:r>
      <w:r>
        <w:rPr>
          <w:rFonts w:ascii="Times New Roman" w:hAnsi="Times New Roman" w:cs="Times New Roman"/>
          <w:b/>
          <w:sz w:val="24"/>
          <w:szCs w:val="24"/>
        </w:rPr>
        <w:t>Е ГОРОДСКОЕ ПОСЕЛЕНИЕ»</w:t>
      </w:r>
    </w:p>
    <w:p w:rsidR="001830AC" w:rsidRPr="000B7FE6" w:rsidRDefault="001830AC" w:rsidP="001830AC">
      <w:pPr>
        <w:tabs>
          <w:tab w:val="left" w:pos="1440"/>
        </w:tabs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0B7FE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B7FE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B7FE6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BD05A3">
        <w:rPr>
          <w:rFonts w:ascii="Times New Roman" w:hAnsi="Times New Roman" w:cs="Times New Roman"/>
          <w:b/>
          <w:sz w:val="24"/>
          <w:szCs w:val="24"/>
        </w:rPr>
        <w:t xml:space="preserve">МУЕЗЕРСКОГО ГОРОДСКОГО </w:t>
      </w:r>
      <w:r w:rsidRPr="000B7FE6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1830AC" w:rsidRDefault="001830AC" w:rsidP="001830AC">
      <w:pPr>
        <w:tabs>
          <w:tab w:val="left" w:pos="1440"/>
        </w:tabs>
        <w:ind w:left="-426" w:firstLine="426"/>
        <w:rPr>
          <w:b/>
        </w:rPr>
      </w:pPr>
    </w:p>
    <w:p w:rsidR="003178DB" w:rsidRPr="000B7FE6" w:rsidRDefault="000B7FE6" w:rsidP="000B7FE6">
      <w:pPr>
        <w:keepNext/>
        <w:tabs>
          <w:tab w:val="num" w:pos="432"/>
        </w:tabs>
        <w:suppressAutoHyphens/>
        <w:outlineLvl w:val="0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spacing w:val="20"/>
          <w:sz w:val="32"/>
          <w:szCs w:val="32"/>
          <w:lang w:eastAsia="zh-CN"/>
        </w:rPr>
        <w:t xml:space="preserve">                                  </w:t>
      </w:r>
      <w:r w:rsidR="003178DB" w:rsidRPr="000B7FE6">
        <w:rPr>
          <w:rFonts w:ascii="Times New Roman" w:hAnsi="Times New Roman" w:cs="Times New Roman"/>
          <w:b/>
          <w:spacing w:val="20"/>
          <w:sz w:val="24"/>
          <w:szCs w:val="24"/>
          <w:lang w:eastAsia="zh-CN"/>
        </w:rPr>
        <w:t>ПОСТАНОВЛЕНИЕ</w:t>
      </w:r>
    </w:p>
    <w:p w:rsidR="003178DB" w:rsidRPr="003178DB" w:rsidRDefault="003178DB" w:rsidP="003178DB">
      <w:pPr>
        <w:suppressAutoHyphens/>
        <w:rPr>
          <w:rFonts w:ascii="Times New Roman" w:hAnsi="Times New Roman" w:cs="Times New Roman"/>
          <w:lang w:eastAsia="zh-CN"/>
        </w:rPr>
      </w:pPr>
    </w:p>
    <w:p w:rsidR="003178DB" w:rsidRPr="000B7FE6" w:rsidRDefault="00BD05A3" w:rsidP="003178DB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</w:t>
      </w:r>
      <w:r w:rsidR="004D0AB6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т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26 </w:t>
      </w:r>
      <w:r w:rsidR="004D0AB6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февраля </w:t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20</w:t>
      </w:r>
      <w:r w:rsidR="007B3E16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25</w:t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года</w:t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  <w:t xml:space="preserve">              </w:t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  <w:t xml:space="preserve">        №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10</w:t>
      </w:r>
    </w:p>
    <w:p w:rsidR="00E10595" w:rsidRDefault="00E10595" w:rsidP="00E10595">
      <w:pPr>
        <w:jc w:val="center"/>
        <w:rPr>
          <w:sz w:val="28"/>
          <w:szCs w:val="28"/>
        </w:rPr>
      </w:pPr>
    </w:p>
    <w:p w:rsidR="00993E44" w:rsidRDefault="00560A83" w:rsidP="001B61DE">
      <w:pPr>
        <w:widowControl/>
        <w:adjustRightInd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Об утверждении обязательного перечня </w:t>
      </w:r>
      <w:proofErr w:type="gramStart"/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отдельных</w:t>
      </w:r>
      <w:proofErr w:type="gramEnd"/>
    </w:p>
    <w:p w:rsidR="00993E44" w:rsidRDefault="00560A83" w:rsidP="001B61DE">
      <w:pPr>
        <w:widowControl/>
        <w:adjustRightInd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видов товаров, работ,</w:t>
      </w:r>
      <w:r w:rsidR="00993E44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услуг, в отношении которых</w:t>
      </w:r>
    </w:p>
    <w:p w:rsidR="00560A83" w:rsidRPr="00574FAD" w:rsidRDefault="00560A83" w:rsidP="001B61DE">
      <w:pPr>
        <w:widowControl/>
        <w:adjustRightInd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устанавливаются потребительские свойства</w:t>
      </w:r>
    </w:p>
    <w:p w:rsidR="00993E44" w:rsidRDefault="00560A83" w:rsidP="001B61DE">
      <w:pPr>
        <w:widowControl/>
        <w:adjustRightInd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(в том числе характеристики качества) и иным</w:t>
      </w:r>
    </w:p>
    <w:p w:rsidR="00993E44" w:rsidRDefault="00560A83" w:rsidP="001B61DE">
      <w:pPr>
        <w:widowControl/>
        <w:adjustRightInd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характеристикам,</w:t>
      </w:r>
      <w:r w:rsidR="00993E44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имеющим влияние на цену </w:t>
      </w:r>
      <w:proofErr w:type="gramStart"/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отдельных</w:t>
      </w:r>
      <w:proofErr w:type="gramEnd"/>
    </w:p>
    <w:p w:rsidR="00993E44" w:rsidRDefault="00560A83" w:rsidP="001B61DE">
      <w:pPr>
        <w:widowControl/>
        <w:adjustRightInd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видов товаров, работ, услуг</w:t>
      </w:r>
      <w:r w:rsidR="00993E44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 </w:t>
      </w: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и Правил определения</w:t>
      </w:r>
    </w:p>
    <w:p w:rsidR="00560A83" w:rsidRPr="00574FAD" w:rsidRDefault="00560A83" w:rsidP="001B61DE">
      <w:pPr>
        <w:widowControl/>
        <w:adjustRightInd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требований к </w:t>
      </w:r>
      <w:proofErr w:type="gramStart"/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закупаемым</w:t>
      </w:r>
      <w:proofErr w:type="gramEnd"/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органами местного </w:t>
      </w:r>
    </w:p>
    <w:p w:rsidR="00993E44" w:rsidRDefault="00560A83" w:rsidP="001B61DE">
      <w:pPr>
        <w:widowControl/>
        <w:adjustRightInd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самоуправления </w:t>
      </w:r>
      <w:r w:rsidR="00BD05A3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Муезерского городского </w:t>
      </w:r>
      <w:r w:rsidR="00B80D74"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поселения</w:t>
      </w:r>
    </w:p>
    <w:p w:rsidR="00993E44" w:rsidRDefault="00560A83" w:rsidP="001B61DE">
      <w:pPr>
        <w:widowControl/>
        <w:adjustRightInd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и подведомственными</w:t>
      </w:r>
      <w:r w:rsidR="00993E44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им казенными учреждениями</w:t>
      </w:r>
    </w:p>
    <w:p w:rsidR="00993E44" w:rsidRDefault="00993E44" w:rsidP="001B61DE">
      <w:pPr>
        <w:widowControl/>
        <w:adjustRightInd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о</w:t>
      </w:r>
      <w:r w:rsidR="00560A83"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тдельным</w:t>
      </w:r>
      <w:r w:rsid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560A83"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видам товаров, работ, услуг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560A83"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(в том числе</w:t>
      </w:r>
      <w:proofErr w:type="gramEnd"/>
    </w:p>
    <w:p w:rsidR="00560A83" w:rsidRPr="00574FAD" w:rsidRDefault="00560A83" w:rsidP="001B61DE">
      <w:pPr>
        <w:widowControl/>
        <w:adjustRightInd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предельные  цены товаров, работ, услуг)</w:t>
      </w:r>
    </w:p>
    <w:p w:rsidR="00560A83" w:rsidRDefault="00560A83" w:rsidP="000F4191">
      <w:pPr>
        <w:rPr>
          <w:rFonts w:ascii="Times New Roman" w:hAnsi="Times New Roman" w:cs="Times New Roman"/>
          <w:i/>
          <w:sz w:val="28"/>
          <w:szCs w:val="28"/>
        </w:rPr>
      </w:pPr>
    </w:p>
    <w:p w:rsidR="00560A83" w:rsidRPr="00220B09" w:rsidRDefault="00993E44" w:rsidP="00993E4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60A83" w:rsidRPr="00094845">
        <w:rPr>
          <w:rFonts w:ascii="Times New Roman" w:hAnsi="Times New Roman" w:cs="Times New Roman"/>
          <w:sz w:val="24"/>
          <w:szCs w:val="24"/>
        </w:rPr>
        <w:t>В с</w:t>
      </w:r>
      <w:r w:rsidR="00560A83">
        <w:rPr>
          <w:rFonts w:ascii="Times New Roman" w:hAnsi="Times New Roman" w:cs="Times New Roman"/>
          <w:sz w:val="24"/>
          <w:szCs w:val="24"/>
        </w:rPr>
        <w:t xml:space="preserve">оответствии с ч. 5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</w:t>
      </w:r>
      <w:r w:rsidR="00BD05A3">
        <w:rPr>
          <w:rFonts w:ascii="Times New Roman" w:hAnsi="Times New Roman" w:cs="Times New Roman"/>
          <w:sz w:val="24"/>
          <w:szCs w:val="24"/>
        </w:rPr>
        <w:t xml:space="preserve">Муезерского городского </w:t>
      </w:r>
      <w:r w:rsidR="00E427D5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BD05A3">
        <w:rPr>
          <w:rFonts w:ascii="Times New Roman" w:hAnsi="Times New Roman" w:cs="Times New Roman"/>
          <w:sz w:val="24"/>
          <w:szCs w:val="24"/>
        </w:rPr>
        <w:t>26</w:t>
      </w:r>
      <w:r w:rsidR="00560A83">
        <w:rPr>
          <w:rFonts w:ascii="Times New Roman" w:hAnsi="Times New Roman" w:cs="Times New Roman"/>
          <w:sz w:val="24"/>
          <w:szCs w:val="24"/>
        </w:rPr>
        <w:t>.</w:t>
      </w:r>
      <w:r w:rsidR="00E427D5">
        <w:rPr>
          <w:rFonts w:ascii="Times New Roman" w:hAnsi="Times New Roman" w:cs="Times New Roman"/>
          <w:sz w:val="24"/>
          <w:szCs w:val="24"/>
        </w:rPr>
        <w:t xml:space="preserve">02.2025 года № </w:t>
      </w:r>
      <w:r w:rsidR="00BD05A3">
        <w:rPr>
          <w:rFonts w:ascii="Times New Roman" w:hAnsi="Times New Roman" w:cs="Times New Roman"/>
          <w:sz w:val="24"/>
          <w:szCs w:val="24"/>
        </w:rPr>
        <w:t>9</w:t>
      </w:r>
      <w:r w:rsidR="00560A83">
        <w:rPr>
          <w:rFonts w:ascii="Times New Roman" w:hAnsi="Times New Roman" w:cs="Times New Roman"/>
          <w:sz w:val="24"/>
          <w:szCs w:val="24"/>
        </w:rPr>
        <w:t xml:space="preserve"> «Об утверждении правил определения требований к закуп</w:t>
      </w:r>
      <w:r w:rsidR="00E427D5">
        <w:rPr>
          <w:rFonts w:ascii="Times New Roman" w:hAnsi="Times New Roman" w:cs="Times New Roman"/>
          <w:sz w:val="24"/>
          <w:szCs w:val="24"/>
        </w:rPr>
        <w:t xml:space="preserve">аемым </w:t>
      </w:r>
      <w:r w:rsidR="00BD05A3">
        <w:rPr>
          <w:rFonts w:ascii="Times New Roman" w:hAnsi="Times New Roman" w:cs="Times New Roman"/>
          <w:sz w:val="24"/>
          <w:szCs w:val="24"/>
        </w:rPr>
        <w:t>Муезерским городским</w:t>
      </w:r>
      <w:r w:rsidR="00B80D74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E427D5">
        <w:rPr>
          <w:rFonts w:ascii="Times New Roman" w:hAnsi="Times New Roman" w:cs="Times New Roman"/>
          <w:sz w:val="24"/>
          <w:szCs w:val="24"/>
        </w:rPr>
        <w:t>м</w:t>
      </w:r>
      <w:r w:rsidR="00560A83">
        <w:rPr>
          <w:rFonts w:ascii="Times New Roman" w:hAnsi="Times New Roman" w:cs="Times New Roman"/>
          <w:sz w:val="24"/>
          <w:szCs w:val="24"/>
        </w:rPr>
        <w:t xml:space="preserve"> и подведомственными </w:t>
      </w:r>
      <w:r w:rsidR="00B80D74">
        <w:rPr>
          <w:rFonts w:ascii="Times New Roman" w:hAnsi="Times New Roman" w:cs="Times New Roman"/>
          <w:sz w:val="24"/>
          <w:szCs w:val="24"/>
        </w:rPr>
        <w:t>казенными</w:t>
      </w:r>
      <w:r w:rsidR="00560A83">
        <w:rPr>
          <w:rFonts w:ascii="Times New Roman" w:hAnsi="Times New Roman" w:cs="Times New Roman"/>
          <w:sz w:val="24"/>
          <w:szCs w:val="24"/>
        </w:rPr>
        <w:t xml:space="preserve"> учреждениями отдельным видам товаров, работ, услуг </w:t>
      </w:r>
      <w:r w:rsidR="00560A83">
        <w:rPr>
          <w:rFonts w:ascii="Times New Roman" w:hAnsi="Times New Roman"/>
          <w:bCs/>
          <w:sz w:val="24"/>
          <w:szCs w:val="24"/>
        </w:rPr>
        <w:t>(в том числе</w:t>
      </w:r>
      <w:proofErr w:type="gramEnd"/>
      <w:r w:rsidR="00560A83">
        <w:rPr>
          <w:rFonts w:ascii="Times New Roman" w:hAnsi="Times New Roman"/>
          <w:bCs/>
          <w:sz w:val="24"/>
          <w:szCs w:val="24"/>
        </w:rPr>
        <w:t xml:space="preserve"> предельные цены товаров, работ, услуг) и нормативных затрат на обеспечение функций органов местного самоуправления </w:t>
      </w:r>
      <w:r>
        <w:rPr>
          <w:rFonts w:ascii="Times New Roman" w:hAnsi="Times New Roman"/>
          <w:bCs/>
          <w:sz w:val="24"/>
          <w:szCs w:val="24"/>
        </w:rPr>
        <w:t>Муезерского городского</w:t>
      </w:r>
      <w:r w:rsidR="00B80D74">
        <w:rPr>
          <w:rFonts w:ascii="Times New Roman" w:hAnsi="Times New Roman"/>
          <w:bCs/>
          <w:sz w:val="24"/>
          <w:szCs w:val="24"/>
        </w:rPr>
        <w:t xml:space="preserve"> поселения</w:t>
      </w:r>
      <w:r w:rsidR="00560A83">
        <w:rPr>
          <w:rFonts w:ascii="Times New Roman" w:hAnsi="Times New Roman"/>
          <w:bCs/>
          <w:sz w:val="24"/>
          <w:szCs w:val="24"/>
        </w:rPr>
        <w:t>, включая подведомственные казенные учреждения</w:t>
      </w:r>
      <w:r w:rsidR="00560A83">
        <w:rPr>
          <w:rFonts w:ascii="Times New Roman" w:hAnsi="Times New Roman" w:cs="Times New Roman"/>
          <w:sz w:val="24"/>
          <w:szCs w:val="24"/>
        </w:rPr>
        <w:t xml:space="preserve">», администрация </w:t>
      </w:r>
      <w:r w:rsidR="001B61DE">
        <w:rPr>
          <w:rFonts w:ascii="Times New Roman" w:hAnsi="Times New Roman" w:cs="Times New Roman"/>
          <w:sz w:val="24"/>
          <w:szCs w:val="24"/>
        </w:rPr>
        <w:t xml:space="preserve">Муезерского городского </w:t>
      </w:r>
      <w:r w:rsidR="00B80D74">
        <w:rPr>
          <w:rFonts w:ascii="Times New Roman" w:hAnsi="Times New Roman" w:cs="Times New Roman"/>
          <w:sz w:val="24"/>
          <w:szCs w:val="24"/>
        </w:rPr>
        <w:t>поселения</w:t>
      </w:r>
      <w:r w:rsidR="001B61DE">
        <w:rPr>
          <w:rFonts w:ascii="Times New Roman" w:hAnsi="Times New Roman" w:cs="Times New Roman"/>
          <w:sz w:val="24"/>
          <w:szCs w:val="24"/>
        </w:rPr>
        <w:t xml:space="preserve"> </w:t>
      </w:r>
      <w:r w:rsidR="00560A83" w:rsidRPr="001B61DE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1B61DE" w:rsidRPr="001B61DE">
        <w:rPr>
          <w:rFonts w:ascii="Times New Roman" w:hAnsi="Times New Roman" w:cs="Times New Roman"/>
          <w:b/>
          <w:sz w:val="24"/>
          <w:szCs w:val="24"/>
        </w:rPr>
        <w:t>:</w:t>
      </w:r>
      <w:r w:rsidR="00560A83" w:rsidRPr="001B61DE">
        <w:rPr>
          <w:rFonts w:ascii="Times New Roman" w:hAnsi="Times New Roman" w:cs="Times New Roman"/>
          <w:b/>
          <w:sz w:val="24"/>
          <w:szCs w:val="24"/>
        </w:rPr>
        <w:br/>
      </w:r>
      <w:r w:rsidR="001B61D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</w:t>
      </w:r>
      <w:r w:rsidR="00560A83"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1. Утвердить обязательный перечень отдельных видов товаров, работ, услуг, в отношении которых </w:t>
      </w:r>
      <w:r w:rsidR="00560A83"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устанавливаются</w:t>
      </w:r>
      <w:r w:rsidR="00560A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60A83"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потребительские свойства</w:t>
      </w:r>
      <w:r w:rsidR="00560A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60A83"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(в том числе характеристики качества) и иным характеристикам, имеющим влияние на цену отдельных видов товаров, работ, услуг</w:t>
      </w:r>
      <w:r w:rsidR="00560A83"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согласно Приложению № 1 к </w:t>
      </w:r>
      <w:r w:rsidR="00560A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настоящему</w:t>
      </w:r>
      <w:r w:rsidR="00560A83"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постановлению.</w:t>
      </w:r>
    </w:p>
    <w:p w:rsidR="00FB2ADC" w:rsidRPr="00FB2ADC" w:rsidRDefault="001B61DE" w:rsidP="001B61DE">
      <w:pPr>
        <w:widowControl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</w:t>
      </w:r>
      <w:r w:rsidR="00560A83"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 </w:t>
      </w:r>
      <w:r w:rsidR="00560A83"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Утвердить Правила определения требований к закупаемым органами местного самоуправления </w:t>
      </w:r>
      <w:r w:rsidR="0000029F">
        <w:rPr>
          <w:rFonts w:ascii="Times New Roman" w:hAnsi="Times New Roman" w:cs="Times New Roman"/>
          <w:sz w:val="24"/>
          <w:szCs w:val="24"/>
          <w:lang w:eastAsia="en-US"/>
        </w:rPr>
        <w:t xml:space="preserve">Муезерского городского </w:t>
      </w:r>
      <w:r w:rsidR="00B80D74" w:rsidRPr="00FB2ADC">
        <w:rPr>
          <w:rFonts w:ascii="Times New Roman" w:hAnsi="Times New Roman" w:cs="Times New Roman"/>
          <w:sz w:val="24"/>
          <w:szCs w:val="24"/>
          <w:lang w:eastAsia="en-US"/>
        </w:rPr>
        <w:t>поселения</w:t>
      </w:r>
      <w:r w:rsidR="00560A83"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и подведомственными им </w:t>
      </w:r>
      <w:r w:rsidR="00B80D74" w:rsidRPr="00FB2ADC">
        <w:rPr>
          <w:rFonts w:ascii="Times New Roman" w:hAnsi="Times New Roman" w:cs="Times New Roman"/>
          <w:sz w:val="24"/>
          <w:szCs w:val="24"/>
          <w:lang w:eastAsia="en-US"/>
        </w:rPr>
        <w:t>казенными</w:t>
      </w:r>
      <w:r w:rsidR="00560A83"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учреждениями отдельным видам товаров, работ, услуг (в том числе предельные  цены товаров, работ, услуг) (далее – Правила) согласно Приложению № 2 к настоящему постановлению.</w:t>
      </w:r>
      <w:r w:rsidR="006A782C"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560A83" w:rsidRPr="00FB2ADC" w:rsidRDefault="001B61DE" w:rsidP="001B61DE">
      <w:pPr>
        <w:widowControl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</w:t>
      </w:r>
      <w:r w:rsidR="006A782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</w:t>
      </w:r>
      <w:r w:rsidR="006A782C" w:rsidRPr="00FB2ADC">
        <w:rPr>
          <w:rFonts w:ascii="Times New Roman" w:hAnsi="Times New Roman" w:cs="Times New Roman"/>
          <w:sz w:val="24"/>
          <w:szCs w:val="24"/>
          <w:lang w:eastAsia="en-US"/>
        </w:rPr>
        <w:t>. А</w:t>
      </w:r>
      <w:r w:rsidR="00560A83"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дминистрации </w:t>
      </w:r>
      <w:r w:rsidR="0000029F">
        <w:rPr>
          <w:rFonts w:ascii="Times New Roman" w:hAnsi="Times New Roman" w:cs="Times New Roman"/>
          <w:sz w:val="24"/>
          <w:szCs w:val="24"/>
          <w:lang w:eastAsia="en-US"/>
        </w:rPr>
        <w:t xml:space="preserve">Муезерского городского </w:t>
      </w:r>
      <w:r w:rsidR="00B80D74" w:rsidRPr="00FB2ADC">
        <w:rPr>
          <w:rFonts w:ascii="Times New Roman" w:hAnsi="Times New Roman" w:cs="Times New Roman"/>
          <w:sz w:val="24"/>
          <w:szCs w:val="24"/>
          <w:lang w:eastAsia="en-US"/>
        </w:rPr>
        <w:t>поселения</w:t>
      </w:r>
      <w:r w:rsidR="00560A83"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разработать в соответствии с Правилами и утвердить Ведомственный перечень в отношении отдельных видов товаров, работ и услуг, не включенных в Обязательный перечень.</w:t>
      </w:r>
      <w:r w:rsidR="006A782C"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39029A" w:rsidRPr="0039029A" w:rsidRDefault="001B61DE" w:rsidP="0039029A">
      <w:pPr>
        <w:shd w:val="clear" w:color="auto" w:fill="FFFFFF"/>
        <w:tabs>
          <w:tab w:val="left" w:pos="706"/>
        </w:tabs>
        <w:ind w:right="5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</w:t>
      </w:r>
      <w:r w:rsidR="0039029A">
        <w:t>4.</w:t>
      </w:r>
      <w:r w:rsidR="0039029A" w:rsidRPr="0039029A">
        <w:rPr>
          <w:rFonts w:ascii="Times New Roman" w:hAnsi="Times New Roman" w:cs="Times New Roman"/>
          <w:sz w:val="24"/>
          <w:szCs w:val="24"/>
        </w:rPr>
        <w:t>.</w:t>
      </w:r>
      <w:r w:rsidR="0039029A" w:rsidRPr="0039029A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Обнародовать настоящее постановление на досках объявлений,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с адресом доступа</w:t>
      </w:r>
      <w:proofErr w:type="gramStart"/>
      <w:r w:rsidR="0039029A" w:rsidRPr="0039029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:</w:t>
      </w:r>
      <w:proofErr w:type="gramEnd"/>
      <w:r w:rsidR="0039029A" w:rsidRPr="0039029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hyperlink r:id="rId8" w:history="1">
        <w:r w:rsidR="0039029A" w:rsidRPr="0039029A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="0039029A" w:rsidRPr="0039029A">
          <w:rPr>
            <w:rStyle w:val="a8"/>
            <w:rFonts w:ascii="Times New Roman" w:hAnsi="Times New Roman"/>
            <w:sz w:val="24"/>
            <w:szCs w:val="24"/>
          </w:rPr>
          <w:t>://</w:t>
        </w:r>
        <w:r w:rsidR="0039029A" w:rsidRPr="0039029A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39029A" w:rsidRPr="0039029A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39029A" w:rsidRPr="0039029A">
          <w:rPr>
            <w:rStyle w:val="a8"/>
            <w:rFonts w:ascii="Times New Roman" w:hAnsi="Times New Roman"/>
            <w:sz w:val="24"/>
            <w:szCs w:val="24"/>
            <w:lang w:val="en-US"/>
          </w:rPr>
          <w:t>muesersky</w:t>
        </w:r>
        <w:proofErr w:type="spellEnd"/>
        <w:r w:rsidR="0039029A" w:rsidRPr="0039029A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39029A" w:rsidRPr="0039029A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9029A" w:rsidRPr="0039029A">
        <w:rPr>
          <w:rFonts w:ascii="Times New Roman" w:hAnsi="Times New Roman" w:cs="Times New Roman"/>
          <w:sz w:val="24"/>
          <w:szCs w:val="24"/>
        </w:rPr>
        <w:t xml:space="preserve"> (Страница Муезерского городского поселения).</w:t>
      </w:r>
    </w:p>
    <w:p w:rsidR="0039029A" w:rsidRPr="0039029A" w:rsidRDefault="0039029A" w:rsidP="0039029A">
      <w:pPr>
        <w:shd w:val="clear" w:color="auto" w:fill="FFFFFF"/>
        <w:tabs>
          <w:tab w:val="left" w:pos="706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9029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9029A">
        <w:rPr>
          <w:rFonts w:ascii="Times New Roman" w:hAnsi="Times New Roman" w:cs="Times New Roman"/>
          <w:sz w:val="24"/>
          <w:szCs w:val="24"/>
        </w:rPr>
        <w:t>.</w:t>
      </w:r>
      <w:r w:rsidRPr="0039029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39029A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его подписания.</w:t>
      </w:r>
    </w:p>
    <w:p w:rsidR="0039029A" w:rsidRPr="0039029A" w:rsidRDefault="0039029A" w:rsidP="0039029A">
      <w:pPr>
        <w:shd w:val="clear" w:color="auto" w:fill="FFFFFF"/>
        <w:tabs>
          <w:tab w:val="left" w:pos="706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</w:t>
      </w:r>
      <w:r w:rsidRPr="003902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02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029A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оставляю за собой.</w:t>
      </w:r>
    </w:p>
    <w:p w:rsidR="0039029A" w:rsidRPr="0039029A" w:rsidRDefault="0039029A" w:rsidP="0039029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04BF2" w:rsidRPr="00404BF2" w:rsidRDefault="0000029F" w:rsidP="003178D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P28"/>
      <w:bookmarkStart w:id="1" w:name="_Hlk5259993"/>
      <w:bookmarkEnd w:id="0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178DB" w:rsidRPr="00404BF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178DB" w:rsidRPr="00404BF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ы Муезерского городского поселения </w:t>
      </w:r>
      <w:r w:rsidR="003178DB" w:rsidRPr="00404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С.В.Смирнова</w:t>
      </w:r>
    </w:p>
    <w:p w:rsidR="00560A83" w:rsidRPr="00404BF2" w:rsidRDefault="003178DB" w:rsidP="003178DB">
      <w:pPr>
        <w:jc w:val="both"/>
        <w:rPr>
          <w:rFonts w:ascii="Times New Roman" w:hAnsi="Times New Roman" w:cs="Times New Roman"/>
          <w:sz w:val="24"/>
          <w:szCs w:val="24"/>
        </w:rPr>
      </w:pPr>
      <w:r w:rsidRPr="00404BF2">
        <w:rPr>
          <w:rFonts w:ascii="Times New Roman" w:hAnsi="Times New Roman" w:cs="Times New Roman"/>
          <w:sz w:val="24"/>
          <w:szCs w:val="24"/>
        </w:rPr>
        <w:tab/>
      </w:r>
      <w:r w:rsidRPr="00404BF2">
        <w:rPr>
          <w:rFonts w:ascii="Times New Roman" w:hAnsi="Times New Roman" w:cs="Times New Roman"/>
          <w:sz w:val="24"/>
          <w:szCs w:val="24"/>
        </w:rPr>
        <w:tab/>
      </w:r>
      <w:r w:rsidRPr="00404BF2">
        <w:rPr>
          <w:rFonts w:ascii="Times New Roman" w:hAnsi="Times New Roman" w:cs="Times New Roman"/>
          <w:sz w:val="24"/>
          <w:szCs w:val="24"/>
        </w:rPr>
        <w:tab/>
      </w:r>
      <w:r w:rsidRPr="00404BF2">
        <w:rPr>
          <w:rFonts w:ascii="Times New Roman" w:hAnsi="Times New Roman" w:cs="Times New Roman"/>
          <w:sz w:val="24"/>
          <w:szCs w:val="24"/>
        </w:rPr>
        <w:tab/>
      </w:r>
      <w:r w:rsidRPr="00404BF2">
        <w:rPr>
          <w:rFonts w:ascii="Times New Roman" w:hAnsi="Times New Roman" w:cs="Times New Roman"/>
          <w:sz w:val="24"/>
          <w:szCs w:val="24"/>
        </w:rPr>
        <w:tab/>
      </w:r>
      <w:r w:rsidRPr="00404BF2">
        <w:rPr>
          <w:rFonts w:ascii="Times New Roman" w:hAnsi="Times New Roman" w:cs="Times New Roman"/>
          <w:sz w:val="24"/>
          <w:szCs w:val="24"/>
        </w:rPr>
        <w:tab/>
      </w:r>
      <w:bookmarkEnd w:id="1"/>
      <w:r w:rsidR="00404BF2" w:rsidRPr="00404BF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04BF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60A83" w:rsidRPr="00404BF2" w:rsidRDefault="00560A83">
      <w:pPr>
        <w:sectPr w:rsidR="00560A83" w:rsidRPr="00404BF2" w:rsidSect="003178DB">
          <w:pgSz w:w="11906" w:h="16838"/>
          <w:pgMar w:top="426" w:right="851" w:bottom="1134" w:left="1276" w:header="720" w:footer="720" w:gutter="0"/>
          <w:cols w:space="708"/>
          <w:docGrid w:linePitch="272"/>
        </w:sectPr>
      </w:pPr>
    </w:p>
    <w:p w:rsidR="008767A2" w:rsidRDefault="008767A2" w:rsidP="008767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560A83" w:rsidRPr="00273502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560A83">
        <w:rPr>
          <w:rFonts w:ascii="Times New Roman" w:hAnsi="Times New Roman" w:cs="Times New Roman"/>
          <w:b w:val="0"/>
          <w:sz w:val="24"/>
          <w:szCs w:val="24"/>
        </w:rPr>
        <w:t>№ 1</w:t>
      </w:r>
    </w:p>
    <w:p w:rsidR="00560A83" w:rsidRDefault="008767A2" w:rsidP="008767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560A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0A83" w:rsidRPr="00273502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560A83">
        <w:rPr>
          <w:rFonts w:ascii="Times New Roman" w:hAnsi="Times New Roman" w:cs="Times New Roman"/>
          <w:b w:val="0"/>
          <w:sz w:val="24"/>
          <w:szCs w:val="24"/>
        </w:rPr>
        <w:t>п</w:t>
      </w:r>
      <w:r w:rsidR="00560A83" w:rsidRPr="00273502">
        <w:rPr>
          <w:rFonts w:ascii="Times New Roman" w:hAnsi="Times New Roman" w:cs="Times New Roman"/>
          <w:b w:val="0"/>
          <w:sz w:val="24"/>
          <w:szCs w:val="24"/>
        </w:rPr>
        <w:t xml:space="preserve">остановлению </w:t>
      </w:r>
    </w:p>
    <w:p w:rsidR="00560A83" w:rsidRDefault="008767A2" w:rsidP="008767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560A83" w:rsidRPr="0027350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26</w:t>
      </w:r>
      <w:r w:rsidR="007A4471">
        <w:rPr>
          <w:rFonts w:ascii="Times New Roman" w:hAnsi="Times New Roman" w:cs="Times New Roman"/>
          <w:b w:val="0"/>
          <w:sz w:val="24"/>
          <w:szCs w:val="24"/>
        </w:rPr>
        <w:t xml:space="preserve"> февраля </w:t>
      </w:r>
      <w:r w:rsidR="00560A83">
        <w:rPr>
          <w:rFonts w:ascii="Times New Roman" w:hAnsi="Times New Roman" w:cs="Times New Roman"/>
          <w:b w:val="0"/>
          <w:sz w:val="24"/>
          <w:szCs w:val="24"/>
        </w:rPr>
        <w:t>20</w:t>
      </w:r>
      <w:r w:rsidR="007B3E16">
        <w:rPr>
          <w:rFonts w:ascii="Times New Roman" w:hAnsi="Times New Roman" w:cs="Times New Roman"/>
          <w:b w:val="0"/>
          <w:sz w:val="24"/>
          <w:szCs w:val="24"/>
        </w:rPr>
        <w:t>25</w:t>
      </w:r>
      <w:r w:rsidR="00560A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0A83" w:rsidRPr="00273502">
        <w:rPr>
          <w:rFonts w:ascii="Times New Roman" w:hAnsi="Times New Roman" w:cs="Times New Roman"/>
          <w:b w:val="0"/>
          <w:sz w:val="24"/>
          <w:szCs w:val="24"/>
        </w:rPr>
        <w:t>№</w:t>
      </w:r>
      <w:r w:rsidR="007A44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10</w:t>
      </w:r>
      <w:r w:rsidR="00C05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A83" w:rsidRPr="00B2159F" w:rsidRDefault="00560A83" w:rsidP="000F4191">
      <w:pPr>
        <w:suppressAutoHyphens/>
        <w:adjustRightInd/>
        <w:ind w:firstLine="851"/>
        <w:jc w:val="right"/>
        <w:textAlignment w:val="baseline"/>
        <w:rPr>
          <w:sz w:val="26"/>
          <w:szCs w:val="26"/>
        </w:rPr>
      </w:pPr>
    </w:p>
    <w:p w:rsidR="00560A83" w:rsidRPr="00B2159F" w:rsidRDefault="00560A83" w:rsidP="000F4191">
      <w:pPr>
        <w:suppressAutoHyphens/>
        <w:adjustRightInd/>
        <w:ind w:firstLine="851"/>
        <w:jc w:val="center"/>
        <w:textAlignment w:val="baseline"/>
        <w:rPr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бязательный перечень отдельных видов товаров, работ, услуг, в отношении которых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устанавливаются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потребительские свойства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(в том числе характеристики качества) и иным характеристикам, имеющим влияние на цену отдельных видов товаров, работ, услуг</w:t>
      </w:r>
    </w:p>
    <w:p w:rsidR="00560A83" w:rsidRPr="00B2159F" w:rsidRDefault="00560A83" w:rsidP="000F4191">
      <w:pPr>
        <w:suppressAutoHyphens/>
        <w:adjustRightInd/>
        <w:ind w:firstLine="851"/>
        <w:jc w:val="right"/>
        <w:textAlignment w:val="baseline"/>
        <w:rPr>
          <w:rFonts w:ascii="Times New Roman" w:hAnsi="Times New Roman" w:cs="Times New Roman"/>
          <w:sz w:val="28"/>
        </w:rPr>
      </w:pPr>
    </w:p>
    <w:tbl>
      <w:tblPr>
        <w:tblW w:w="16341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1417"/>
        <w:gridCol w:w="2412"/>
        <w:gridCol w:w="2835"/>
        <w:gridCol w:w="992"/>
        <w:gridCol w:w="1276"/>
        <w:gridCol w:w="1701"/>
        <w:gridCol w:w="2835"/>
        <w:gridCol w:w="1701"/>
        <w:gridCol w:w="606"/>
      </w:tblGrid>
      <w:tr w:rsidR="00560A83" w:rsidRPr="00B2159F" w:rsidTr="00280906">
        <w:trPr>
          <w:trHeight w:val="2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ind w:lef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 по ОКПД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отдельного вида товаров, работ, услуг</w:t>
            </w:r>
          </w:p>
        </w:tc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ind w:firstLine="851"/>
              <w:jc w:val="center"/>
              <w:textAlignment w:val="baseline"/>
              <w:rPr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Характеристика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ind w:firstLine="851"/>
              <w:jc w:val="center"/>
              <w:textAlignment w:val="baseline"/>
              <w:rPr>
                <w:color w:val="000000"/>
              </w:rPr>
            </w:pPr>
          </w:p>
        </w:tc>
      </w:tr>
      <w:tr w:rsidR="00560A83" w:rsidRPr="00B2159F" w:rsidTr="00280906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Группа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(Руководители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Группа 2 (Иные должности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а также все сотрудники (за исключением должности Программиста-Администратора)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Группа 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(Программист-Администратор)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color w:val="000000"/>
              </w:rPr>
            </w:pPr>
          </w:p>
        </w:tc>
      </w:tr>
      <w:tr w:rsidR="00560A83" w:rsidRPr="00B2159F" w:rsidTr="00280906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ind w:firstLine="851"/>
              <w:jc w:val="both"/>
              <w:textAlignment w:val="baseline"/>
              <w:rPr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 автоматической обработки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анных: запоминающие устройства,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устройства ввода, устройства вывода.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Пояснения по требуемой продукции: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компьютеры персональные настольные, рабочие станции вывода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30.02.15.2011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Компьютеры персональные настольные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85E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ип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039, 2553, 383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дюйм, гигабайт, 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Моноблок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/ системный блок и монитор, размер экрана не менее 23'', разрешение экрана не менее 1920 на 1080 точек, тип процессора не ниже i3 (или эквивалент), размер оперативной памяти не менее 6 Гбайт, HDD диск не менее 320 Гбайт или SSD диск не менее 128 Гбайт, встроенное ядро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видеоадаптера, операционная система не хуже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Windows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Pro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OEM 32бит, цена не </w:t>
            </w:r>
            <w:proofErr w:type="gramEnd"/>
          </w:p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более 70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Моноблок/ системный блок и монитор, размер экрана не менее 21'', разрешение экрана не менее 1920 на 1080 точек, тип процессора не ниже i3 (или эквивалент), размер оперативной памяти не менее 4 Гбайт, HDD диск не менее 320 Гбайт, встроенное ядро видеоадаптера, операционная система не хуже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Windows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Pro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OEM 32бит, цена не более 65 тыс. рублей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Системный блок и монитор, размер экрана 2х24'', разрешение экрана не менее 1920 на 1080 точек, тип процессора не ниже i5 (или эквивалент), размер оперативной памяти не менее 8 Гбайт, HDD диск не менее 500 Гбайт, SSD диск не менее 256 Гбайт, встроенное ядро видеоадаптер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а, операционная система не хуже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Windows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Pro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OEM 32бит, цена не более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 тыс. рублей</w:t>
            </w:r>
            <w:proofErr w:type="gramEnd"/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30.02.16.194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Устройства периферийные многофункциональные (объединенные принтер,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фотокопир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сканер, факс и прочие устройства)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печатания листов (копий) формата А</w:t>
            </w: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/минуту, качество печати,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печатания листов (копий) формата А</w:t>
            </w: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 менее 20 коп/мин, качество печати не хуже 1200dpi.</w:t>
            </w:r>
          </w:p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Цена не более 45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Количество печатания листов (копий) формата А</w:t>
            </w: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 менее 20 коп/мин, качество печати не хуже 1200dpi.</w:t>
            </w:r>
          </w:p>
          <w:p w:rsidR="00560A83" w:rsidRPr="006820BC" w:rsidRDefault="00560A83" w:rsidP="00310C2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Цена не более 45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печатания листов (копий) формата А</w:t>
            </w: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 менее 20 коп/мин, качество печати не хуже 1200dpi.</w:t>
            </w:r>
          </w:p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Цена не более 45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32.20.11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Аппаратура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передающая для радиосвязи, радиовещания и телевидения.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Пояснения по требуемой продукции: телефоны мобильные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Wi-Fi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Bluetooth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310C2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7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C05E3B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металлическим каркасом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 (металл), обивочные материалы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 мебельный (искусственный) мех,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кань, нетканые материалы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ткань.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нетканные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ткань.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нетканные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материалы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36.11.11.211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металлическим каркасом мягкая (обитая) вращающаяся, с регулирующими высоту приспособлениями, со спинкой, снабженная роликами или полозьями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обивочный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Возможные значения:  мебельный (искусственный) мех, искусственная замша (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микрофибра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), ткань, нетканые материалы.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Цена не более 30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ткань.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 нетканые материалы. Цена не более 8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ткань.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 нетканые материалы. Цена не более 8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36.11.11.311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Стулья с металлическим каркасом мягкие (обитые)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не более </w:t>
            </w:r>
          </w:p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не более </w:t>
            </w: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не более </w:t>
            </w:r>
          </w:p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деревянным каркасом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 (вид древесины), обивочный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 - древесина "ценных"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пород (</w:t>
            </w:r>
            <w:proofErr w:type="spellStart"/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твердо-лиственных</w:t>
            </w:r>
            <w:proofErr w:type="spellEnd"/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тропических);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ель;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мебельный (искусственный) мех,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кань, нетканые материалы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искусственная кожа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ель; мебельный (искусственный) мех, искусственная замша (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микрофибра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искусственная кожа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ель; мебельный (искусственный) мех, искусственная замша (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микрофибра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), ткань, нетканые материалы </w:t>
            </w:r>
            <w:proofErr w:type="gramEnd"/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0A83" w:rsidRPr="00B2159F" w:rsidTr="00280906">
        <w:trPr>
          <w:trHeight w:val="23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36.11.12.411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деревянным каркасом мягкая (обитая) для офисов, учебных заведений, административных помещений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 (вид древесины), обивочный материал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древесина "ценных" пород (</w:t>
            </w:r>
            <w:proofErr w:type="spellStart"/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твердо-лиственных</w:t>
            </w:r>
            <w:proofErr w:type="spellEnd"/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тропических);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ель;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мебельный (искусственный) мех,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кань, нетканые материалы.  Цена не более 65 тыс. рублей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искусственная кожа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ель; мебельный (искусственный) мех, искусственная замша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микрофибра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), ткань, нетканые материалы.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Цена не более 40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искусственная кожа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ель; мебельный (искусственный) мех,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кань, нетканые материалы.  Цена не более 40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spacing w:after="240"/>
              <w:ind w:firstLine="851"/>
              <w:jc w:val="center"/>
              <w:textAlignment w:val="baseline"/>
              <w:rPr>
                <w:bCs/>
                <w:color w:val="000000"/>
                <w:u w:val="single"/>
              </w:rPr>
            </w:pPr>
          </w:p>
        </w:tc>
      </w:tr>
      <w:tr w:rsidR="00560A83" w:rsidRPr="00B2159F" w:rsidTr="00280906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ind w:firstLine="851"/>
              <w:jc w:val="both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материал (вид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древисины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твердо-лиственных</w:t>
            </w:r>
            <w:proofErr w:type="spellEnd"/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тропических)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Предельное значение -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 -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(фасад), ДСП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Столы письменные деревянные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бестумбовые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15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(столешница), 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Возможные значения: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Ламинированный МДФ (фасад), ДСП (столешница),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Столы письменные деревянные с тумбами (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однотумбовые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двухтумбовые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трехтумбовые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выносной тумбой)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материал массив дерева, замки на дверках, доводчики на дверках. Цена не более 25 тыс. рублей с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одной тумбой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 с одной тумбой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(фасад), ДСП (столешница),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 с одной тумбой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Столы-приставки деревянные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10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(фасад), ДСП (столешница)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5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(фасад), ДСП (столешница)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Столы для компьютера деревянные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материал массив дерева, замки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на дверках, доводчики на дверках. Цена не более 15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Ламинированный МДФ (фасад), ДСП (столешница),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0B6F2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36.12.12.131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Тумбы деревянные 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дерева, замки на дверках, доводчики на дверках. Цена не более 12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(несущие 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8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(несущие 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Цена не более </w:t>
            </w:r>
          </w:p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36.12.12.132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Подставки деревянные для аппаратуры, приборов и т.п. 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10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36.12.12.133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Шкафы и полки деревянные 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дерева, замки на дверках, доводчики на дверках. Цена не более 30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(несущие 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(несущие 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36.12.12.153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Шкафы и полки деревянные для офисов,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административных помещений высотой более 80 см прочие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материал, наличие замков, наличие доводчиков, предельная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материал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массив дерева, замки на дверках, доводчики на дверках. Цена не более 35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(несущие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12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(несущие 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12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</w:tbl>
    <w:p w:rsidR="00560A83" w:rsidRDefault="00560A83"/>
    <w:p w:rsidR="00560A83" w:rsidRDefault="00560A83"/>
    <w:p w:rsidR="00560A83" w:rsidRDefault="00560A83"/>
    <w:p w:rsidR="00560A83" w:rsidRPr="00D60874" w:rsidRDefault="00560A83">
      <w:pPr>
        <w:rPr>
          <w:rFonts w:ascii="Times New Roman" w:hAnsi="Times New Roman" w:cs="Times New Roman"/>
          <w:sz w:val="24"/>
          <w:szCs w:val="24"/>
        </w:rPr>
      </w:pPr>
    </w:p>
    <w:p w:rsidR="00560A83" w:rsidRDefault="00560A83"/>
    <w:p w:rsidR="00560A83" w:rsidRDefault="00560A83"/>
    <w:p w:rsidR="00560A83" w:rsidRDefault="00560A83"/>
    <w:p w:rsidR="00560A83" w:rsidRDefault="00560A83"/>
    <w:p w:rsidR="00560A83" w:rsidRDefault="00560A83"/>
    <w:p w:rsidR="00560A83" w:rsidRDefault="00560A83"/>
    <w:p w:rsidR="00560A83" w:rsidRDefault="00560A83"/>
    <w:p w:rsidR="00560A83" w:rsidRDefault="00560A83" w:rsidP="000F4191">
      <w:pPr>
        <w:ind w:left="5664" w:hanging="702"/>
        <w:jc w:val="right"/>
        <w:rPr>
          <w:rFonts w:ascii="Times New Roman" w:hAnsi="Times New Roman" w:cs="Times New Roman"/>
          <w:sz w:val="28"/>
          <w:szCs w:val="28"/>
        </w:rPr>
        <w:sectPr w:rsidR="00560A83" w:rsidSect="000F4191">
          <w:footerReference w:type="even" r:id="rId9"/>
          <w:footerReference w:type="default" r:id="rId10"/>
          <w:pgSz w:w="16838" w:h="11906" w:orient="landscape"/>
          <w:pgMar w:top="1701" w:right="567" w:bottom="851" w:left="567" w:header="720" w:footer="720" w:gutter="0"/>
          <w:cols w:space="708"/>
          <w:docGrid w:linePitch="272"/>
        </w:sectPr>
      </w:pPr>
    </w:p>
    <w:p w:rsidR="008767A2" w:rsidRDefault="00560A83" w:rsidP="0088400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2 </w:t>
      </w:r>
    </w:p>
    <w:p w:rsidR="00560A83" w:rsidRDefault="00560A83" w:rsidP="0088400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7A4471">
        <w:rPr>
          <w:rFonts w:ascii="Times New Roman" w:hAnsi="Times New Roman" w:cs="Times New Roman"/>
          <w:b w:val="0"/>
          <w:sz w:val="24"/>
          <w:szCs w:val="24"/>
        </w:rPr>
        <w:t>остановлению</w:t>
      </w:r>
    </w:p>
    <w:p w:rsidR="00560A83" w:rsidRDefault="00560A83" w:rsidP="0088400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8767A2">
        <w:rPr>
          <w:rFonts w:ascii="Times New Roman" w:hAnsi="Times New Roman" w:cs="Times New Roman"/>
          <w:b w:val="0"/>
          <w:sz w:val="24"/>
          <w:szCs w:val="24"/>
        </w:rPr>
        <w:t>26</w:t>
      </w:r>
      <w:r w:rsidR="007A4471">
        <w:rPr>
          <w:rFonts w:ascii="Times New Roman" w:hAnsi="Times New Roman" w:cs="Times New Roman"/>
          <w:b w:val="0"/>
          <w:sz w:val="24"/>
          <w:szCs w:val="24"/>
        </w:rPr>
        <w:t>.02.2025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67A2">
        <w:rPr>
          <w:rFonts w:ascii="Times New Roman" w:hAnsi="Times New Roman" w:cs="Times New Roman"/>
          <w:b w:val="0"/>
          <w:sz w:val="24"/>
          <w:szCs w:val="24"/>
        </w:rPr>
        <w:t>10</w:t>
      </w:r>
    </w:p>
    <w:p w:rsidR="00560A83" w:rsidRPr="00B2159F" w:rsidRDefault="00560A83" w:rsidP="000F4191">
      <w:pPr>
        <w:suppressAutoHyphens/>
        <w:adjustRightInd/>
        <w:ind w:firstLine="851"/>
        <w:jc w:val="right"/>
        <w:textAlignment w:val="baseline"/>
        <w:rPr>
          <w:sz w:val="26"/>
          <w:szCs w:val="26"/>
        </w:rPr>
      </w:pPr>
    </w:p>
    <w:p w:rsidR="00560A83" w:rsidRPr="00B2159F" w:rsidRDefault="00560A83" w:rsidP="000F4191">
      <w:pPr>
        <w:suppressAutoHyphens/>
        <w:adjustRightInd/>
        <w:ind w:firstLine="851"/>
        <w:jc w:val="right"/>
        <w:textAlignment w:val="baseline"/>
        <w:rPr>
          <w:sz w:val="26"/>
          <w:szCs w:val="26"/>
        </w:rPr>
      </w:pPr>
    </w:p>
    <w:p w:rsidR="008767A2" w:rsidRDefault="00560A83" w:rsidP="00EA3EF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8767A2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Правила</w:t>
      </w:r>
    </w:p>
    <w:p w:rsidR="00560A83" w:rsidRPr="008767A2" w:rsidRDefault="00560A83" w:rsidP="00EA3EF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8767A2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определения требований к закупаемым органами местного самоуправления </w:t>
      </w:r>
      <w:r w:rsidR="0083596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Муезерского городского </w:t>
      </w:r>
      <w:r w:rsidR="00B80D74" w:rsidRPr="008767A2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поселения</w:t>
      </w:r>
      <w:r w:rsidRPr="008767A2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и подведомственными им </w:t>
      </w:r>
      <w:r w:rsidR="00B80D74" w:rsidRPr="008767A2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казенными</w:t>
      </w:r>
      <w:r w:rsidRPr="008767A2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учреждениями отдельным видам товаров, работ, услуг (в том числе предельные  цены товаров, работ, услуг)</w:t>
      </w: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60A83" w:rsidRDefault="00560A83" w:rsidP="007A1D7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требований к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закупаемым органами местного самоуправления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A41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Муезерского городского 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поселения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подведомственными им 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казенными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учреждениями отдельным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видам товаров, работ, услуг (в том числе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предельные  </w:t>
      </w: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цены товаров, работ, услуг)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84004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="00A41755">
        <w:rPr>
          <w:rFonts w:ascii="Times New Roman" w:hAnsi="Times New Roman" w:cs="Times New Roman"/>
          <w:sz w:val="24"/>
          <w:szCs w:val="24"/>
        </w:rPr>
        <w:t>Муезерского городского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утверждают соответственно требования к закупаемым 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органами местного самоуправления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A41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Муезерского городского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поселения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подведомственными им 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казенными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учреждениями </w:t>
      </w:r>
      <w:r w:rsidRPr="00884004">
        <w:rPr>
          <w:rFonts w:ascii="Times New Roman" w:hAnsi="Times New Roman" w:cs="Times New Roman"/>
          <w:sz w:val="24"/>
          <w:szCs w:val="24"/>
        </w:rPr>
        <w:t>отдельным видам товаров, работ, услуг,  их потребительским свойствам (в том числе качеству) и иным характеристикам (в том числе предельным ценам товаров, работ, услуг) по форме  согласно Приложению  к настоящим Правилам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84004">
        <w:rPr>
          <w:rFonts w:ascii="Times New Roman" w:hAnsi="Times New Roman" w:cs="Times New Roman"/>
          <w:sz w:val="24"/>
          <w:szCs w:val="24"/>
        </w:rPr>
        <w:t>алее – Ведомственный перечень).</w:t>
      </w:r>
      <w:proofErr w:type="gramEnd"/>
    </w:p>
    <w:p w:rsidR="00560A83" w:rsidRPr="00884004" w:rsidRDefault="00560A83" w:rsidP="000F4191">
      <w:pPr>
        <w:suppressAutoHyphens/>
        <w:adjustRightInd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В Ведомственный перечень подлежат включению отдельные виды товаров, работ, услуг не</w:t>
      </w:r>
      <w:r w:rsidRPr="00884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004">
        <w:rPr>
          <w:rFonts w:ascii="Times New Roman" w:hAnsi="Times New Roman" w:cs="Times New Roman"/>
          <w:sz w:val="24"/>
          <w:szCs w:val="24"/>
        </w:rPr>
        <w:t>указанные в Обязательном перечне.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а) доля расходов органов местного самоуправления </w:t>
      </w:r>
      <w:r w:rsidR="00A41755">
        <w:rPr>
          <w:rFonts w:ascii="Times New Roman" w:hAnsi="Times New Roman" w:cs="Times New Roman"/>
          <w:sz w:val="24"/>
          <w:szCs w:val="24"/>
        </w:rPr>
        <w:t>Муезерского городского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на приобретение отдельного вида товаров, работ, услуг для обеспечения нужд за отчетный финансовый год в общем объеме расходов этих  органов местного самоуправления </w:t>
      </w:r>
      <w:r w:rsidR="00A41755">
        <w:rPr>
          <w:rFonts w:ascii="Times New Roman" w:hAnsi="Times New Roman" w:cs="Times New Roman"/>
          <w:sz w:val="24"/>
          <w:szCs w:val="24"/>
        </w:rPr>
        <w:t>Муезерского городского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бюджетны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 на приобретение товаров, работ, услуг за отчетный финансовый год;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884004">
        <w:rPr>
          <w:rFonts w:ascii="Times New Roman" w:hAnsi="Times New Roman" w:cs="Times New Roman"/>
          <w:sz w:val="24"/>
          <w:szCs w:val="24"/>
        </w:rPr>
        <w:t xml:space="preserve">б) доля контрактов  органов местного самоуправления </w:t>
      </w:r>
      <w:r w:rsidR="00A41755">
        <w:rPr>
          <w:rFonts w:ascii="Times New Roman" w:hAnsi="Times New Roman" w:cs="Times New Roman"/>
          <w:sz w:val="24"/>
          <w:szCs w:val="24"/>
        </w:rPr>
        <w:t xml:space="preserve">Муезерского городского </w:t>
      </w:r>
      <w:r w:rsidR="00B80D7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бюджетны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на приобретение отдельного вида товаров, работ, услуг для обеспечения нужд, заключенных в отчетном финансовом году, в общем количестве контрактов этих  органов местного самоуправления </w:t>
      </w:r>
      <w:r w:rsidR="00A41755">
        <w:rPr>
          <w:rFonts w:ascii="Times New Roman" w:hAnsi="Times New Roman" w:cs="Times New Roman"/>
          <w:sz w:val="24"/>
          <w:szCs w:val="24"/>
        </w:rPr>
        <w:t>Муезерского городского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 на приобретение товаров, работ, услуг, заключенных в отчетном финансовом году.</w:t>
      </w:r>
      <w:proofErr w:type="gramEnd"/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4. Органы местного самоуправления </w:t>
      </w:r>
      <w:r w:rsidR="00A41755">
        <w:rPr>
          <w:rFonts w:ascii="Times New Roman" w:hAnsi="Times New Roman" w:cs="Times New Roman"/>
          <w:sz w:val="24"/>
          <w:szCs w:val="24"/>
        </w:rPr>
        <w:t>Муезерского городского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при включении в Ведомственный перечень отдельных видов товаров, работ, услуг применяют установленные пунктом 3 настоящих Правил критерии исходя из определения их значений в процентном отношении к объему осуществляемых этими органами закупок.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5. Органы местного самоуправления </w:t>
      </w:r>
      <w:r w:rsidR="00A41755">
        <w:rPr>
          <w:rFonts w:ascii="Times New Roman" w:hAnsi="Times New Roman" w:cs="Times New Roman"/>
          <w:sz w:val="24"/>
          <w:szCs w:val="24"/>
        </w:rPr>
        <w:t>Муезерского городского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при формировании Ведомственного перечня вправе включить в него дополнительно: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а) отдельные виды товаров, работ, услуг, не соответствующие критериям, указанным в пункте 3 настоящих Правил;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приводящие к необоснованным ограничениям количества участников закупки.</w:t>
      </w: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6.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органов местного самоуправления </w:t>
      </w:r>
      <w:r w:rsidR="00A41755">
        <w:rPr>
          <w:rFonts w:ascii="Times New Roman" w:hAnsi="Times New Roman" w:cs="Times New Roman"/>
          <w:sz w:val="24"/>
          <w:szCs w:val="24"/>
        </w:rPr>
        <w:t>Муезерского городского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>
        <w:rPr>
          <w:rFonts w:ascii="Times New Roman" w:hAnsi="Times New Roman" w:cs="Times New Roman"/>
          <w:sz w:val="24"/>
          <w:szCs w:val="24"/>
        </w:rPr>
        <w:t>согласно штатному расписанию</w:t>
      </w:r>
      <w:r w:rsidRPr="00884004">
        <w:rPr>
          <w:rFonts w:ascii="Times New Roman" w:hAnsi="Times New Roman" w:cs="Times New Roman"/>
          <w:sz w:val="24"/>
          <w:szCs w:val="24"/>
        </w:rPr>
        <w:t>.</w:t>
      </w: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Pr="009F219F" w:rsidRDefault="00560A83" w:rsidP="009F219F">
      <w:pPr>
        <w:suppressAutoHyphens/>
        <w:adjustRightInd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560A83" w:rsidRPr="009F219F" w:rsidRDefault="00560A83" w:rsidP="009F219F">
      <w:pPr>
        <w:suppressAutoHyphens/>
        <w:adjustRightInd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к Правилам</w:t>
      </w:r>
    </w:p>
    <w:p w:rsidR="00560A83" w:rsidRPr="009F219F" w:rsidRDefault="00560A83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Pr="001D3B1D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2" w:name="P86"/>
      <w:bookmarkEnd w:id="2"/>
      <w:r w:rsidRPr="001D3B1D">
        <w:rPr>
          <w:rFonts w:ascii="Times New Roman" w:hAnsi="Times New Roman" w:cs="Times New Roman"/>
          <w:b/>
          <w:sz w:val="24"/>
          <w:szCs w:val="24"/>
        </w:rPr>
        <w:t>ВЕДОМСТВЕННЫЙ ПЕРЕЧЕНЬ</w:t>
      </w:r>
    </w:p>
    <w:p w:rsidR="00560A83" w:rsidRPr="001D3B1D" w:rsidRDefault="00560A83" w:rsidP="00DB4CCC">
      <w:pPr>
        <w:suppressAutoHyphens/>
        <w:adjustRightInd/>
        <w:ind w:left="-709"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D3B1D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их потребительские</w:t>
      </w:r>
    </w:p>
    <w:p w:rsidR="00560A83" w:rsidRPr="001D3B1D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D3B1D">
        <w:rPr>
          <w:rFonts w:ascii="Times New Roman" w:hAnsi="Times New Roman" w:cs="Times New Roman"/>
          <w:b/>
          <w:sz w:val="24"/>
          <w:szCs w:val="24"/>
        </w:rPr>
        <w:t>свойства (в том числе качество) и иные характеристики</w:t>
      </w:r>
    </w:p>
    <w:p w:rsidR="00560A83" w:rsidRPr="001D3B1D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D3B1D">
        <w:rPr>
          <w:rFonts w:ascii="Times New Roman" w:hAnsi="Times New Roman" w:cs="Times New Roman"/>
          <w:b/>
          <w:sz w:val="24"/>
          <w:szCs w:val="24"/>
        </w:rPr>
        <w:t>(в том числе предельные цены товаров, работ, услуг) к ним</w:t>
      </w:r>
    </w:p>
    <w:p w:rsidR="00560A83" w:rsidRPr="009F219F" w:rsidRDefault="00560A83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2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841"/>
        <w:gridCol w:w="1559"/>
        <w:gridCol w:w="1148"/>
        <w:gridCol w:w="1404"/>
        <w:gridCol w:w="2762"/>
        <w:gridCol w:w="2624"/>
      </w:tblGrid>
      <w:tr w:rsidR="00560A83" w:rsidRPr="009F219F" w:rsidTr="009F219F">
        <w:trPr>
          <w:trHeight w:val="773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Default="00DB4CCC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№</w:t>
            </w:r>
          </w:p>
          <w:p w:rsidR="00DB4CCC" w:rsidRDefault="00DB4CCC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B4CCC" w:rsidRDefault="00DB4CCC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CC" w:rsidRPr="009F219F" w:rsidRDefault="00DB4CCC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Код по ОКПД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для работников __________________________</w:t>
            </w:r>
          </w:p>
        </w:tc>
      </w:tr>
      <w:tr w:rsidR="00560A83" w:rsidRPr="009F219F" w:rsidTr="009F219F">
        <w:trPr>
          <w:trHeight w:val="143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widowControl/>
              <w:suppressAutoHyphens/>
              <w:autoSpaceDE/>
              <w:adjustRightInd/>
              <w:spacing w:line="4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widowControl/>
              <w:suppressAutoHyphens/>
              <w:autoSpaceDE/>
              <w:adjustRightInd/>
              <w:spacing w:line="4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widowControl/>
              <w:suppressAutoHyphens/>
              <w:autoSpaceDE/>
              <w:adjustRightInd/>
              <w:spacing w:line="4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9F219F">
        <w:trPr>
          <w:trHeight w:val="2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9F219F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9F219F">
        <w:trPr>
          <w:trHeight w:val="2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9F219F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9F219F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A83" w:rsidRPr="009F219F" w:rsidRDefault="00560A83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560A83" w:rsidSect="00EA3EFF">
      <w:pgSz w:w="11906" w:h="16838"/>
      <w:pgMar w:top="567" w:right="851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A9C" w:rsidRDefault="008A2A9C" w:rsidP="00082D75">
      <w:r>
        <w:separator/>
      </w:r>
    </w:p>
  </w:endnote>
  <w:endnote w:type="continuationSeparator" w:id="0">
    <w:p w:rsidR="008A2A9C" w:rsidRDefault="008A2A9C" w:rsidP="0008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A83" w:rsidRDefault="00C32330" w:rsidP="00E238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0A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0A83">
      <w:rPr>
        <w:rStyle w:val="a5"/>
        <w:noProof/>
      </w:rPr>
      <w:t>2</w:t>
    </w:r>
    <w:r>
      <w:rPr>
        <w:rStyle w:val="a5"/>
      </w:rPr>
      <w:fldChar w:fldCharType="end"/>
    </w:r>
  </w:p>
  <w:p w:rsidR="00560A83" w:rsidRDefault="00560A83" w:rsidP="00E2385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A83" w:rsidRDefault="00560A83" w:rsidP="00E2385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A9C" w:rsidRDefault="008A2A9C" w:rsidP="00082D75">
      <w:r>
        <w:separator/>
      </w:r>
    </w:p>
  </w:footnote>
  <w:footnote w:type="continuationSeparator" w:id="0">
    <w:p w:rsidR="008A2A9C" w:rsidRDefault="008A2A9C" w:rsidP="0008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D54"/>
    <w:multiLevelType w:val="hybridMultilevel"/>
    <w:tmpl w:val="4E243132"/>
    <w:lvl w:ilvl="0" w:tplc="02141BF8">
      <w:start w:val="1"/>
      <w:numFmt w:val="decimal"/>
      <w:lvlText w:val="%1."/>
      <w:lvlJc w:val="left"/>
      <w:pPr>
        <w:ind w:left="1438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191"/>
    <w:rsid w:val="0000029F"/>
    <w:rsid w:val="00025921"/>
    <w:rsid w:val="00082D75"/>
    <w:rsid w:val="00094845"/>
    <w:rsid w:val="000A58EF"/>
    <w:rsid w:val="000B6F21"/>
    <w:rsid w:val="000B7FE6"/>
    <w:rsid w:val="000E0387"/>
    <w:rsid w:val="000E3F60"/>
    <w:rsid w:val="000F4191"/>
    <w:rsid w:val="0011697F"/>
    <w:rsid w:val="001830AC"/>
    <w:rsid w:val="001A5AD0"/>
    <w:rsid w:val="001B61DE"/>
    <w:rsid w:val="001D3B1D"/>
    <w:rsid w:val="00220B09"/>
    <w:rsid w:val="00273502"/>
    <w:rsid w:val="00280906"/>
    <w:rsid w:val="0028300A"/>
    <w:rsid w:val="00310C29"/>
    <w:rsid w:val="003178DB"/>
    <w:rsid w:val="0039029A"/>
    <w:rsid w:val="003B3129"/>
    <w:rsid w:val="003B5F4B"/>
    <w:rsid w:val="003C42A0"/>
    <w:rsid w:val="00404BF2"/>
    <w:rsid w:val="0041255E"/>
    <w:rsid w:val="004A0239"/>
    <w:rsid w:val="004D0185"/>
    <w:rsid w:val="004D0AB6"/>
    <w:rsid w:val="00506CCF"/>
    <w:rsid w:val="00534B11"/>
    <w:rsid w:val="00560A83"/>
    <w:rsid w:val="00574FAD"/>
    <w:rsid w:val="005A643E"/>
    <w:rsid w:val="005B41FF"/>
    <w:rsid w:val="005C6FD6"/>
    <w:rsid w:val="006350A4"/>
    <w:rsid w:val="006820BC"/>
    <w:rsid w:val="006A782C"/>
    <w:rsid w:val="00720BF4"/>
    <w:rsid w:val="007A1D71"/>
    <w:rsid w:val="007A4471"/>
    <w:rsid w:val="007B3E16"/>
    <w:rsid w:val="007D292B"/>
    <w:rsid w:val="007E2AD4"/>
    <w:rsid w:val="00835969"/>
    <w:rsid w:val="008767A2"/>
    <w:rsid w:val="00884004"/>
    <w:rsid w:val="0088665F"/>
    <w:rsid w:val="008A2A9C"/>
    <w:rsid w:val="008B0E31"/>
    <w:rsid w:val="008F7B50"/>
    <w:rsid w:val="009162E6"/>
    <w:rsid w:val="0097270E"/>
    <w:rsid w:val="00993E44"/>
    <w:rsid w:val="009F219F"/>
    <w:rsid w:val="00A020BE"/>
    <w:rsid w:val="00A21992"/>
    <w:rsid w:val="00A41755"/>
    <w:rsid w:val="00A4333D"/>
    <w:rsid w:val="00B20C9A"/>
    <w:rsid w:val="00B2159F"/>
    <w:rsid w:val="00B80D74"/>
    <w:rsid w:val="00B85E81"/>
    <w:rsid w:val="00BC24C0"/>
    <w:rsid w:val="00BD05A3"/>
    <w:rsid w:val="00BE7D15"/>
    <w:rsid w:val="00C05E3B"/>
    <w:rsid w:val="00C14B19"/>
    <w:rsid w:val="00C32330"/>
    <w:rsid w:val="00CA0ABA"/>
    <w:rsid w:val="00CF0178"/>
    <w:rsid w:val="00CF6E5C"/>
    <w:rsid w:val="00D3292D"/>
    <w:rsid w:val="00D60874"/>
    <w:rsid w:val="00D85535"/>
    <w:rsid w:val="00D97266"/>
    <w:rsid w:val="00DA3A54"/>
    <w:rsid w:val="00DB4CCC"/>
    <w:rsid w:val="00DD541B"/>
    <w:rsid w:val="00E10595"/>
    <w:rsid w:val="00E1733D"/>
    <w:rsid w:val="00E21578"/>
    <w:rsid w:val="00E23850"/>
    <w:rsid w:val="00E24FCD"/>
    <w:rsid w:val="00E33585"/>
    <w:rsid w:val="00E427D5"/>
    <w:rsid w:val="00EA3EFF"/>
    <w:rsid w:val="00EB6BE7"/>
    <w:rsid w:val="00F3609C"/>
    <w:rsid w:val="00F51857"/>
    <w:rsid w:val="00F8427D"/>
    <w:rsid w:val="00FB2ADC"/>
    <w:rsid w:val="00FB4E2E"/>
    <w:rsid w:val="00FC0846"/>
    <w:rsid w:val="00FD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0F4191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4191"/>
    <w:rPr>
      <w:rFonts w:ascii="Arial" w:hAnsi="Arial" w:cs="Times New Roman"/>
      <w:b/>
      <w:position w:val="-16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F41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Page">
    <w:name w:val="ConsPlusTitlePage"/>
    <w:uiPriority w:val="99"/>
    <w:rsid w:val="000F419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0F4191"/>
    <w:pPr>
      <w:widowControl w:val="0"/>
      <w:autoSpaceDE w:val="0"/>
      <w:autoSpaceDN w:val="0"/>
    </w:pPr>
    <w:rPr>
      <w:b/>
      <w:sz w:val="22"/>
    </w:rPr>
  </w:style>
  <w:style w:type="paragraph" w:styleId="a3">
    <w:name w:val="footer"/>
    <w:basedOn w:val="a"/>
    <w:link w:val="a4"/>
    <w:uiPriority w:val="99"/>
    <w:rsid w:val="000F419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link w:val="a3"/>
    <w:uiPriority w:val="99"/>
    <w:locked/>
    <w:rsid w:val="000F419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0F4191"/>
    <w:rPr>
      <w:rFonts w:cs="Times New Roman"/>
    </w:rPr>
  </w:style>
  <w:style w:type="paragraph" w:styleId="a6">
    <w:name w:val="Title"/>
    <w:basedOn w:val="a"/>
    <w:link w:val="a7"/>
    <w:uiPriority w:val="10"/>
    <w:qFormat/>
    <w:locked/>
    <w:rsid w:val="00B80D74"/>
    <w:pPr>
      <w:widowControl/>
      <w:autoSpaceDE/>
      <w:autoSpaceDN/>
      <w:adjustRightInd/>
      <w:jc w:val="center"/>
    </w:pPr>
    <w:rPr>
      <w:rFonts w:ascii="Times New Roman" w:hAnsi="Times New Roman" w:cs="Times New Roman"/>
      <w:lang/>
    </w:rPr>
  </w:style>
  <w:style w:type="character" w:customStyle="1" w:styleId="a7">
    <w:name w:val="Название Знак"/>
    <w:link w:val="a6"/>
    <w:uiPriority w:val="10"/>
    <w:locked/>
    <w:rsid w:val="00B80D74"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6A78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sersk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12FE2-A456-4C73-BC91-2157314C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15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user31</dc:creator>
  <cp:keywords/>
  <dc:description/>
  <cp:lastModifiedBy>User</cp:lastModifiedBy>
  <cp:revision>28</cp:revision>
  <cp:lastPrinted>2016-07-14T12:38:00Z</cp:lastPrinted>
  <dcterms:created xsi:type="dcterms:W3CDTF">2016-07-14T12:39:00Z</dcterms:created>
  <dcterms:modified xsi:type="dcterms:W3CDTF">2025-02-26T14:10:00Z</dcterms:modified>
</cp:coreProperties>
</file>